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C96949" w:rsidRPr="00C96949" w14:paraId="36671878" w14:textId="77777777" w:rsidTr="00C96949">
        <w:trPr>
          <w:trHeight w:val="3253"/>
        </w:trPr>
        <w:tc>
          <w:tcPr>
            <w:tcW w:w="4895" w:type="dxa"/>
          </w:tcPr>
          <w:p w14:paraId="3DD7BAF8" w14:textId="77777777" w:rsidR="00C96949" w:rsidRPr="00C96949" w:rsidRDefault="00C96949" w:rsidP="00C96949">
            <w:pPr>
              <w:tabs>
                <w:tab w:val="center" w:pos="2894"/>
                <w:tab w:val="center" w:pos="3602"/>
                <w:tab w:val="center" w:pos="4310"/>
                <w:tab w:val="center" w:pos="5927"/>
              </w:tabs>
              <w:rPr>
                <w:rFonts w:ascii="Times New Roman" w:hAnsi="Times New Roman"/>
                <w:sz w:val="28"/>
              </w:rPr>
            </w:pPr>
            <w:bookmarkStart w:id="0" w:name="_Hlk100216007"/>
            <w:r w:rsidRPr="00C96949">
              <w:rPr>
                <w:rFonts w:ascii="Times New Roman" w:hAnsi="Times New Roman"/>
                <w:sz w:val="28"/>
              </w:rPr>
              <w:t xml:space="preserve">СОГЛАСОВАНО </w:t>
            </w:r>
            <w:r w:rsidRPr="00C96949">
              <w:rPr>
                <w:rFonts w:ascii="Times New Roman" w:hAnsi="Times New Roman"/>
                <w:sz w:val="28"/>
              </w:rPr>
              <w:tab/>
              <w:t xml:space="preserve"> </w:t>
            </w:r>
            <w:r w:rsidRPr="00C96949">
              <w:rPr>
                <w:rFonts w:ascii="Times New Roman" w:hAnsi="Times New Roman"/>
                <w:sz w:val="28"/>
              </w:rPr>
              <w:tab/>
              <w:t xml:space="preserve"> </w:t>
            </w:r>
            <w:r w:rsidRPr="00C96949">
              <w:rPr>
                <w:rFonts w:ascii="Times New Roman" w:hAnsi="Times New Roman"/>
                <w:sz w:val="28"/>
              </w:rPr>
              <w:tab/>
              <w:t xml:space="preserve"> </w:t>
            </w:r>
            <w:r w:rsidRPr="00C96949">
              <w:rPr>
                <w:rFonts w:ascii="Times New Roman" w:hAnsi="Times New Roman"/>
                <w:sz w:val="28"/>
              </w:rPr>
              <w:tab/>
              <w:t xml:space="preserve"> </w:t>
            </w:r>
          </w:p>
          <w:p w14:paraId="182C9EB4" w14:textId="77777777" w:rsidR="00C96949" w:rsidRPr="00C96949" w:rsidRDefault="00C96949" w:rsidP="00C96949">
            <w:pPr>
              <w:spacing w:after="13"/>
              <w:ind w:left="57" w:hanging="10"/>
              <w:jc w:val="both"/>
              <w:rPr>
                <w:rFonts w:ascii="Times New Roman" w:hAnsi="Times New Roman"/>
                <w:sz w:val="28"/>
              </w:rPr>
            </w:pPr>
            <w:r w:rsidRPr="00C96949">
              <w:rPr>
                <w:rFonts w:ascii="Times New Roman" w:hAnsi="Times New Roman"/>
                <w:sz w:val="28"/>
              </w:rPr>
              <w:t xml:space="preserve">Председатель Арбитражного суда Ярославской области  </w:t>
            </w:r>
          </w:p>
          <w:p w14:paraId="02D1145E" w14:textId="77777777" w:rsidR="00C96949" w:rsidRPr="00C96949" w:rsidRDefault="00C96949" w:rsidP="00C96949">
            <w:pPr>
              <w:spacing w:after="13"/>
              <w:ind w:left="57" w:hanging="10"/>
              <w:jc w:val="both"/>
              <w:rPr>
                <w:rFonts w:ascii="Times New Roman" w:hAnsi="Times New Roman"/>
                <w:sz w:val="28"/>
              </w:rPr>
            </w:pPr>
          </w:p>
          <w:p w14:paraId="2A071DBC" w14:textId="77777777" w:rsidR="00C96949" w:rsidRPr="00C96949" w:rsidRDefault="00C96949" w:rsidP="00C96949">
            <w:pPr>
              <w:spacing w:after="13"/>
              <w:ind w:left="57" w:hanging="10"/>
              <w:jc w:val="both"/>
              <w:rPr>
                <w:rFonts w:ascii="Times New Roman" w:hAnsi="Times New Roman"/>
                <w:sz w:val="28"/>
              </w:rPr>
            </w:pPr>
            <w:r w:rsidRPr="00C96949">
              <w:rPr>
                <w:rFonts w:ascii="Times New Roman" w:hAnsi="Times New Roman"/>
                <w:sz w:val="28"/>
              </w:rPr>
              <w:t>_______________________В.В. Гущев</w:t>
            </w:r>
          </w:p>
          <w:p w14:paraId="6E0C88FE" w14:textId="77777777" w:rsidR="00C96949" w:rsidRPr="00C96949" w:rsidRDefault="00C96949" w:rsidP="00C96949">
            <w:pPr>
              <w:spacing w:after="13"/>
              <w:ind w:left="57" w:hanging="10"/>
              <w:jc w:val="both"/>
              <w:rPr>
                <w:rFonts w:ascii="Times New Roman" w:hAnsi="Times New Roman"/>
                <w:sz w:val="28"/>
              </w:rPr>
            </w:pPr>
            <w:r w:rsidRPr="00C96949">
              <w:rPr>
                <w:rFonts w:ascii="Times New Roman" w:hAnsi="Times New Roman"/>
                <w:sz w:val="28"/>
              </w:rPr>
              <w:t xml:space="preserve">    М.П.</w:t>
            </w:r>
          </w:p>
          <w:p w14:paraId="71F064FE" w14:textId="77777777" w:rsidR="00C96949" w:rsidRPr="00C96949" w:rsidRDefault="00C96949" w:rsidP="00C96949">
            <w:pPr>
              <w:spacing w:line="237" w:lineRule="auto"/>
              <w:rPr>
                <w:rFonts w:ascii="Times New Roman" w:hAnsi="Times New Roman"/>
                <w:sz w:val="28"/>
              </w:rPr>
            </w:pPr>
          </w:p>
          <w:p w14:paraId="2E5F53B1" w14:textId="77777777" w:rsidR="00C96949" w:rsidRPr="00C96949" w:rsidRDefault="00C96949" w:rsidP="00C96949">
            <w:pPr>
              <w:spacing w:line="237" w:lineRule="auto"/>
              <w:rPr>
                <w:rFonts w:ascii="Times New Roman" w:hAnsi="Times New Roman"/>
                <w:sz w:val="28"/>
              </w:rPr>
            </w:pPr>
            <w:r w:rsidRPr="00C96949">
              <w:rPr>
                <w:rFonts w:ascii="Times New Roman" w:hAnsi="Times New Roman"/>
                <w:sz w:val="28"/>
              </w:rPr>
              <w:t xml:space="preserve">    </w:t>
            </w:r>
          </w:p>
        </w:tc>
        <w:tc>
          <w:tcPr>
            <w:tcW w:w="4961" w:type="dxa"/>
            <w:hideMark/>
          </w:tcPr>
          <w:p w14:paraId="1A1A8B0A" w14:textId="77777777" w:rsidR="00C96949" w:rsidRPr="00C96949" w:rsidRDefault="00C96949" w:rsidP="00C96949">
            <w:pPr>
              <w:spacing w:line="360" w:lineRule="auto"/>
              <w:rPr>
                <w:rFonts w:ascii="Times New Roman" w:hAnsi="Times New Roman"/>
                <w:bCs/>
                <w:sz w:val="28"/>
                <w:szCs w:val="28"/>
              </w:rPr>
            </w:pPr>
            <w:r w:rsidRPr="00C96949">
              <w:rPr>
                <w:rFonts w:ascii="Times New Roman" w:hAnsi="Times New Roman"/>
                <w:bCs/>
                <w:sz w:val="28"/>
                <w:szCs w:val="28"/>
              </w:rPr>
              <w:t>УТВЕРЖДАЮ</w:t>
            </w:r>
          </w:p>
          <w:p w14:paraId="0754BB07" w14:textId="77777777" w:rsidR="00C96949" w:rsidRPr="00C96949" w:rsidRDefault="00C96949" w:rsidP="00C96949">
            <w:pPr>
              <w:spacing w:line="360" w:lineRule="auto"/>
              <w:rPr>
                <w:rFonts w:ascii="Times New Roman" w:hAnsi="Times New Roman"/>
                <w:bCs/>
                <w:sz w:val="28"/>
                <w:szCs w:val="28"/>
              </w:rPr>
            </w:pPr>
            <w:r w:rsidRPr="00C96949">
              <w:rPr>
                <w:rFonts w:ascii="Times New Roman" w:hAnsi="Times New Roman"/>
                <w:bCs/>
                <w:sz w:val="28"/>
                <w:szCs w:val="28"/>
              </w:rPr>
              <w:t>Директор</w:t>
            </w:r>
          </w:p>
          <w:p w14:paraId="5897BE74" w14:textId="77777777" w:rsidR="00C96949" w:rsidRPr="00C96949" w:rsidRDefault="00C96949" w:rsidP="00C96949">
            <w:pPr>
              <w:spacing w:line="360" w:lineRule="auto"/>
              <w:rPr>
                <w:rFonts w:ascii="Times New Roman" w:hAnsi="Times New Roman"/>
                <w:bCs/>
                <w:sz w:val="28"/>
                <w:szCs w:val="28"/>
              </w:rPr>
            </w:pPr>
            <w:r w:rsidRPr="00C96949">
              <w:rPr>
                <w:rFonts w:ascii="Times New Roman" w:hAnsi="Times New Roman"/>
                <w:bCs/>
                <w:sz w:val="28"/>
                <w:szCs w:val="28"/>
              </w:rPr>
              <w:t>Ярославского филиала</w:t>
            </w:r>
          </w:p>
          <w:p w14:paraId="507249D9" w14:textId="77777777" w:rsidR="00C96949" w:rsidRPr="00C96949" w:rsidRDefault="00C96949" w:rsidP="00C96949">
            <w:pPr>
              <w:spacing w:line="360" w:lineRule="auto"/>
              <w:rPr>
                <w:rFonts w:ascii="Times New Roman" w:hAnsi="Times New Roman"/>
                <w:bCs/>
                <w:sz w:val="28"/>
                <w:szCs w:val="28"/>
              </w:rPr>
            </w:pPr>
            <w:r w:rsidRPr="00C96949">
              <w:rPr>
                <w:rFonts w:ascii="Times New Roman" w:hAnsi="Times New Roman"/>
                <w:bCs/>
                <w:sz w:val="28"/>
                <w:szCs w:val="28"/>
              </w:rPr>
              <w:t>Финуниверситета</w:t>
            </w:r>
          </w:p>
          <w:p w14:paraId="4B87DE47" w14:textId="77777777" w:rsidR="00C96949" w:rsidRPr="00C96949" w:rsidRDefault="00C96949" w:rsidP="00C96949">
            <w:pPr>
              <w:spacing w:line="360" w:lineRule="auto"/>
              <w:jc w:val="both"/>
              <w:rPr>
                <w:rFonts w:ascii="Times New Roman" w:hAnsi="Times New Roman"/>
                <w:sz w:val="28"/>
              </w:rPr>
            </w:pPr>
            <w:r w:rsidRPr="00C96949">
              <w:rPr>
                <w:rFonts w:ascii="Times New Roman" w:hAnsi="Times New Roman"/>
                <w:bCs/>
                <w:sz w:val="28"/>
                <w:szCs w:val="28"/>
              </w:rPr>
              <w:t>_______________В.А. Кваша</w:t>
            </w:r>
          </w:p>
        </w:tc>
      </w:tr>
    </w:tbl>
    <w:p w14:paraId="2C2282CB" w14:textId="77777777" w:rsidR="00C96949" w:rsidRPr="00C96949" w:rsidRDefault="00C96949" w:rsidP="00C96949">
      <w:pPr>
        <w:spacing w:after="160" w:line="256" w:lineRule="auto"/>
        <w:rPr>
          <w:rFonts w:ascii="Times New Roman" w:eastAsia="Calibri" w:hAnsi="Times New Roman" w:cs="Times New Roman"/>
          <w:sz w:val="28"/>
          <w:szCs w:val="28"/>
          <w:lang w:eastAsia="en-US"/>
        </w:rPr>
      </w:pPr>
      <w:r w:rsidRPr="00C96949">
        <w:rPr>
          <w:rFonts w:ascii="Times New Roman" w:eastAsia="Calibri" w:hAnsi="Times New Roman" w:cs="Times New Roman"/>
          <w:sz w:val="28"/>
          <w:szCs w:val="28"/>
          <w:lang w:eastAsia="en-US"/>
        </w:rPr>
        <w:t xml:space="preserve">   «15» июня 2023 г.</w:t>
      </w:r>
      <w:r w:rsidRPr="00C96949">
        <w:rPr>
          <w:rFonts w:ascii="Times New Roman" w:eastAsia="Calibri" w:hAnsi="Times New Roman" w:cs="Times New Roman"/>
          <w:sz w:val="28"/>
          <w:szCs w:val="28"/>
          <w:lang w:eastAsia="en-US"/>
        </w:rPr>
        <w:tab/>
      </w:r>
      <w:r w:rsidRPr="00C96949">
        <w:rPr>
          <w:rFonts w:ascii="Times New Roman" w:eastAsia="Calibri" w:hAnsi="Times New Roman" w:cs="Times New Roman"/>
          <w:sz w:val="28"/>
          <w:szCs w:val="28"/>
          <w:lang w:eastAsia="en-US"/>
        </w:rPr>
        <w:tab/>
      </w:r>
      <w:r w:rsidRPr="00C96949">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5F8B3FB4" w:rsidR="004E2B58" w:rsidRPr="004E2B58" w:rsidRDefault="00584BBB" w:rsidP="004E2B58">
      <w:pPr>
        <w:widowControl w:val="0"/>
        <w:spacing w:after="0" w:line="240" w:lineRule="auto"/>
        <w:ind w:firstLine="709"/>
        <w:jc w:val="center"/>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НАЛОГООБЛОЖЕНИЕ В ДОГОВОРНЫХ ОБЯЗАТЕЛЬСТВАХ</w:t>
      </w:r>
    </w:p>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721A96D7"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584BBB">
        <w:rPr>
          <w:rFonts w:ascii="Times New Roman" w:eastAsia="Calibri" w:hAnsi="Times New Roman" w:cs="Times New Roman"/>
          <w:sz w:val="28"/>
          <w:szCs w:val="28"/>
          <w:lang w:eastAsia="en-US"/>
        </w:rPr>
        <w:t>Ю.О. Григорьева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986F4F0"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584BBB" w:rsidRPr="00584BBB">
        <w:rPr>
          <w:rFonts w:ascii="Times New Roman" w:hAnsi="Times New Roman"/>
          <w:sz w:val="24"/>
          <w:szCs w:val="24"/>
        </w:rPr>
        <w:t>Налогообложение в договорных обязательствах</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9A3283">
        <w:rPr>
          <w:rFonts w:ascii="Times New Roman" w:hAnsi="Times New Roman"/>
          <w:color w:val="000000" w:themeColor="text1"/>
          <w:sz w:val="24"/>
          <w:szCs w:val="24"/>
        </w:rPr>
        <w:t>1.</w:t>
      </w:r>
      <w:r w:rsidR="00584BBB">
        <w:rPr>
          <w:rFonts w:ascii="Times New Roman" w:hAnsi="Times New Roman"/>
          <w:color w:val="000000" w:themeColor="text1"/>
          <w:sz w:val="24"/>
          <w:szCs w:val="24"/>
        </w:rPr>
        <w:t>7</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403"/>
        <w:gridCol w:w="2143"/>
        <w:gridCol w:w="3356"/>
      </w:tblGrid>
      <w:tr w:rsidR="00584BBB" w:rsidRPr="00CA7737" w14:paraId="7EF2249A" w14:textId="77777777" w:rsidTr="00974CFC">
        <w:tc>
          <w:tcPr>
            <w:tcW w:w="1565" w:type="dxa"/>
            <w:vAlign w:val="center"/>
          </w:tcPr>
          <w:p w14:paraId="06811AD8" w14:textId="77777777" w:rsidR="00584BBB" w:rsidRPr="00584BBB" w:rsidRDefault="00584BBB" w:rsidP="00974CFC">
            <w:pPr>
              <w:pStyle w:val="Default"/>
              <w:widowControl w:val="0"/>
              <w:jc w:val="both"/>
              <w:rPr>
                <w:color w:val="auto"/>
              </w:rPr>
            </w:pPr>
            <w:r w:rsidRPr="00584BBB">
              <w:rPr>
                <w:color w:val="auto"/>
              </w:rPr>
              <w:t xml:space="preserve">Код </w:t>
            </w:r>
          </w:p>
          <w:p w14:paraId="21EF94BB" w14:textId="77777777" w:rsidR="00584BBB" w:rsidRPr="00584BBB" w:rsidRDefault="00584BBB" w:rsidP="00974CFC">
            <w:pPr>
              <w:pStyle w:val="Default"/>
              <w:widowControl w:val="0"/>
              <w:jc w:val="both"/>
              <w:rPr>
                <w:color w:val="auto"/>
              </w:rPr>
            </w:pPr>
            <w:r w:rsidRPr="00584BBB">
              <w:rPr>
                <w:color w:val="auto"/>
              </w:rPr>
              <w:t>компетенции</w:t>
            </w:r>
          </w:p>
        </w:tc>
        <w:tc>
          <w:tcPr>
            <w:tcW w:w="2051" w:type="dxa"/>
            <w:vAlign w:val="center"/>
          </w:tcPr>
          <w:p w14:paraId="7F298F9D" w14:textId="77777777" w:rsidR="00584BBB" w:rsidRPr="00584BBB" w:rsidRDefault="00584BBB" w:rsidP="00974CFC">
            <w:pPr>
              <w:pStyle w:val="Default"/>
              <w:widowControl w:val="0"/>
              <w:jc w:val="both"/>
              <w:rPr>
                <w:color w:val="auto"/>
              </w:rPr>
            </w:pPr>
            <w:r w:rsidRPr="00584BBB">
              <w:rPr>
                <w:color w:val="auto"/>
              </w:rPr>
              <w:t xml:space="preserve">Наименование </w:t>
            </w:r>
          </w:p>
          <w:p w14:paraId="78777763" w14:textId="77777777" w:rsidR="00584BBB" w:rsidRPr="00584BBB" w:rsidRDefault="00584BBB" w:rsidP="00974CFC">
            <w:pPr>
              <w:pStyle w:val="Default"/>
              <w:widowControl w:val="0"/>
              <w:jc w:val="both"/>
              <w:rPr>
                <w:color w:val="auto"/>
              </w:rPr>
            </w:pPr>
            <w:r w:rsidRPr="00584BBB">
              <w:rPr>
                <w:color w:val="auto"/>
              </w:rPr>
              <w:t>компетенции</w:t>
            </w:r>
          </w:p>
        </w:tc>
        <w:tc>
          <w:tcPr>
            <w:tcW w:w="2440" w:type="dxa"/>
            <w:vAlign w:val="center"/>
          </w:tcPr>
          <w:p w14:paraId="1A2C0CD3" w14:textId="77777777" w:rsidR="00584BBB" w:rsidRPr="00584BBB" w:rsidRDefault="00584BBB" w:rsidP="00974CFC">
            <w:pPr>
              <w:pStyle w:val="Default"/>
              <w:widowControl w:val="0"/>
              <w:jc w:val="both"/>
              <w:rPr>
                <w:color w:val="auto"/>
              </w:rPr>
            </w:pPr>
            <w:r w:rsidRPr="00584BBB">
              <w:rPr>
                <w:color w:val="auto"/>
              </w:rPr>
              <w:t xml:space="preserve">Индикаторы </w:t>
            </w:r>
          </w:p>
          <w:p w14:paraId="26F4B7DF" w14:textId="77777777" w:rsidR="00584BBB" w:rsidRPr="00584BBB" w:rsidRDefault="00584BBB" w:rsidP="00974CFC">
            <w:pPr>
              <w:pStyle w:val="Default"/>
              <w:widowControl w:val="0"/>
              <w:jc w:val="both"/>
              <w:rPr>
                <w:color w:val="auto"/>
              </w:rPr>
            </w:pPr>
            <w:r w:rsidRPr="00584BBB">
              <w:rPr>
                <w:color w:val="auto"/>
              </w:rPr>
              <w:t xml:space="preserve">достижения </w:t>
            </w:r>
          </w:p>
          <w:p w14:paraId="153EA8DA" w14:textId="77777777" w:rsidR="00584BBB" w:rsidRPr="00584BBB" w:rsidRDefault="00584BBB" w:rsidP="00974CFC">
            <w:pPr>
              <w:pStyle w:val="Default"/>
              <w:widowControl w:val="0"/>
              <w:jc w:val="both"/>
              <w:rPr>
                <w:color w:val="auto"/>
              </w:rPr>
            </w:pPr>
            <w:r w:rsidRPr="00584BBB">
              <w:rPr>
                <w:color w:val="auto"/>
              </w:rPr>
              <w:t>компетенции</w:t>
            </w:r>
          </w:p>
        </w:tc>
        <w:tc>
          <w:tcPr>
            <w:tcW w:w="3356" w:type="dxa"/>
            <w:vAlign w:val="center"/>
          </w:tcPr>
          <w:p w14:paraId="1FE06793" w14:textId="77777777" w:rsidR="00584BBB" w:rsidRPr="00584BBB" w:rsidRDefault="00584BBB" w:rsidP="00974CFC">
            <w:pPr>
              <w:pStyle w:val="Default"/>
              <w:widowControl w:val="0"/>
              <w:jc w:val="both"/>
              <w:rPr>
                <w:color w:val="auto"/>
              </w:rPr>
            </w:pPr>
            <w:r w:rsidRPr="00584BBB">
              <w:rPr>
                <w:color w:val="auto"/>
              </w:rPr>
              <w:t>Результаты обучения (владения, умения и знания), соотнесённые с компетенциями/индикаторами достижения компетенции</w:t>
            </w:r>
          </w:p>
        </w:tc>
      </w:tr>
      <w:tr w:rsidR="00584BBB" w:rsidRPr="00CA7737" w14:paraId="2464A01D" w14:textId="77777777" w:rsidTr="00974CFC">
        <w:tc>
          <w:tcPr>
            <w:tcW w:w="1565" w:type="dxa"/>
            <w:vMerge w:val="restart"/>
            <w:vAlign w:val="center"/>
          </w:tcPr>
          <w:p w14:paraId="2A731C9C" w14:textId="77777777" w:rsidR="00584BBB" w:rsidRPr="00584BBB" w:rsidRDefault="00584BBB" w:rsidP="00974CFC">
            <w:pPr>
              <w:pStyle w:val="Default"/>
              <w:widowControl w:val="0"/>
              <w:jc w:val="both"/>
              <w:rPr>
                <w:color w:val="auto"/>
              </w:rPr>
            </w:pPr>
            <w:r w:rsidRPr="00584BBB">
              <w:rPr>
                <w:color w:val="auto"/>
              </w:rPr>
              <w:t>ПК-1</w:t>
            </w:r>
          </w:p>
        </w:tc>
        <w:tc>
          <w:tcPr>
            <w:tcW w:w="2051" w:type="dxa"/>
            <w:vMerge w:val="restart"/>
          </w:tcPr>
          <w:p w14:paraId="1D1D5F78" w14:textId="77777777" w:rsidR="00584BBB" w:rsidRPr="00584BBB" w:rsidRDefault="00584BBB" w:rsidP="00974CFC">
            <w:pPr>
              <w:rPr>
                <w:rFonts w:ascii="Times New Roman" w:hAnsi="Times New Roman" w:cs="Times New Roman"/>
              </w:rPr>
            </w:pPr>
            <w:r w:rsidRPr="00584BBB">
              <w:rPr>
                <w:rFonts w:ascii="Times New Roman" w:hAnsi="Times New Roman" w:cs="Times New Roman"/>
                <w:sz w:val="23"/>
                <w:szCs w:val="23"/>
              </w:rPr>
              <w:t xml:space="preserve">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w:t>
            </w:r>
          </w:p>
        </w:tc>
        <w:tc>
          <w:tcPr>
            <w:tcW w:w="2440" w:type="dxa"/>
          </w:tcPr>
          <w:p w14:paraId="0AE44D6C" w14:textId="77777777" w:rsidR="00584BBB" w:rsidRPr="00584BBB" w:rsidRDefault="00584BBB" w:rsidP="00974CFC">
            <w:pPr>
              <w:pStyle w:val="Default"/>
              <w:jc w:val="both"/>
              <w:rPr>
                <w:sz w:val="23"/>
                <w:szCs w:val="23"/>
              </w:rPr>
            </w:pPr>
            <w:r w:rsidRPr="00584BBB">
              <w:rPr>
                <w:sz w:val="23"/>
                <w:szCs w:val="23"/>
              </w:rPr>
              <w:t xml:space="preserve">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 </w:t>
            </w:r>
          </w:p>
        </w:tc>
        <w:tc>
          <w:tcPr>
            <w:tcW w:w="3356" w:type="dxa"/>
          </w:tcPr>
          <w:p w14:paraId="737ADF01" w14:textId="77777777" w:rsidR="00584BBB" w:rsidRPr="00584BBB" w:rsidRDefault="00584BBB" w:rsidP="00974CFC">
            <w:pPr>
              <w:pStyle w:val="Default"/>
              <w:rPr>
                <w:sz w:val="23"/>
                <w:szCs w:val="23"/>
              </w:rPr>
            </w:pPr>
            <w:r w:rsidRPr="00584BBB">
              <w:rPr>
                <w:sz w:val="23"/>
                <w:szCs w:val="23"/>
              </w:rPr>
              <w:t xml:space="preserve">Знать: основы налогообложения договорных обязательств </w:t>
            </w:r>
          </w:p>
          <w:p w14:paraId="4BCA2119" w14:textId="77777777" w:rsidR="00584BBB" w:rsidRPr="00584BBB" w:rsidRDefault="00584BBB" w:rsidP="00974CFC">
            <w:pPr>
              <w:rPr>
                <w:rFonts w:ascii="Times New Roman" w:eastAsia="Times New Roman" w:hAnsi="Times New Roman" w:cs="Times New Roman"/>
              </w:rPr>
            </w:pPr>
            <w:r w:rsidRPr="00584BBB">
              <w:rPr>
                <w:rFonts w:ascii="Times New Roman" w:hAnsi="Times New Roman" w:cs="Times New Roman"/>
                <w:sz w:val="23"/>
                <w:szCs w:val="23"/>
              </w:rPr>
              <w:t xml:space="preserve">Уметь: оценивать риски возникновения негативных налоговых последствий для участников договорных обязательств </w:t>
            </w:r>
          </w:p>
        </w:tc>
      </w:tr>
      <w:tr w:rsidR="00584BBB" w:rsidRPr="00CA7737" w14:paraId="4A17984D" w14:textId="77777777" w:rsidTr="00974CFC">
        <w:tc>
          <w:tcPr>
            <w:tcW w:w="1565" w:type="dxa"/>
            <w:vMerge/>
            <w:vAlign w:val="center"/>
          </w:tcPr>
          <w:p w14:paraId="435F3ED1" w14:textId="77777777" w:rsidR="00584BBB" w:rsidRPr="00584BBB" w:rsidRDefault="00584BBB" w:rsidP="00974CFC">
            <w:pPr>
              <w:pStyle w:val="Default"/>
              <w:widowControl w:val="0"/>
              <w:jc w:val="both"/>
              <w:rPr>
                <w:color w:val="auto"/>
              </w:rPr>
            </w:pPr>
          </w:p>
        </w:tc>
        <w:tc>
          <w:tcPr>
            <w:tcW w:w="2051" w:type="dxa"/>
            <w:vMerge/>
          </w:tcPr>
          <w:p w14:paraId="37F9C04D" w14:textId="77777777" w:rsidR="00584BBB" w:rsidRPr="00584BBB" w:rsidRDefault="00584BBB" w:rsidP="00974CFC">
            <w:pPr>
              <w:rPr>
                <w:rFonts w:ascii="Times New Roman" w:hAnsi="Times New Roman" w:cs="Times New Roman"/>
                <w:sz w:val="24"/>
              </w:rPr>
            </w:pPr>
          </w:p>
        </w:tc>
        <w:tc>
          <w:tcPr>
            <w:tcW w:w="2440" w:type="dxa"/>
          </w:tcPr>
          <w:p w14:paraId="035324CA" w14:textId="77777777" w:rsidR="00584BBB" w:rsidRPr="00584BBB" w:rsidRDefault="00584BBB" w:rsidP="00974CFC">
            <w:pPr>
              <w:pStyle w:val="Default"/>
              <w:jc w:val="both"/>
            </w:pPr>
            <w:r w:rsidRPr="00584BBB">
              <w:rPr>
                <w:sz w:val="23"/>
                <w:szCs w:val="23"/>
              </w:rPr>
              <w:t xml:space="preserve">2. Применяет нормы действующего законодательства, регламентирующие организационно-контрольные функции государственных и муниципальных органов власти </w:t>
            </w:r>
          </w:p>
        </w:tc>
        <w:tc>
          <w:tcPr>
            <w:tcW w:w="3356" w:type="dxa"/>
          </w:tcPr>
          <w:p w14:paraId="27B7128E" w14:textId="77777777" w:rsidR="00584BBB" w:rsidRPr="00584BBB" w:rsidRDefault="00584BBB" w:rsidP="00974CFC">
            <w:pPr>
              <w:pStyle w:val="Default"/>
              <w:rPr>
                <w:sz w:val="23"/>
                <w:szCs w:val="23"/>
              </w:rPr>
            </w:pPr>
            <w:r w:rsidRPr="00584BBB">
              <w:rPr>
                <w:sz w:val="23"/>
                <w:szCs w:val="23"/>
              </w:rPr>
              <w:t xml:space="preserve">Знать: актуальные позиции Минфина России и ФНС России по применению норм налогового права к юридическим фактам, возникающим при реализации договоров </w:t>
            </w:r>
          </w:p>
          <w:p w14:paraId="354F9BC5" w14:textId="77777777" w:rsidR="00584BBB" w:rsidRPr="00584BBB" w:rsidRDefault="00584BBB" w:rsidP="00974CFC">
            <w:pPr>
              <w:rPr>
                <w:rFonts w:ascii="Times New Roman" w:eastAsia="Times New Roman" w:hAnsi="Times New Roman" w:cs="Times New Roman"/>
                <w:iCs/>
                <w:sz w:val="24"/>
              </w:rPr>
            </w:pPr>
            <w:r w:rsidRPr="00584BBB">
              <w:rPr>
                <w:rFonts w:ascii="Times New Roman" w:hAnsi="Times New Roman" w:cs="Times New Roman"/>
                <w:sz w:val="23"/>
                <w:szCs w:val="23"/>
              </w:rPr>
              <w:t xml:space="preserve">Уметь: Моделировать договорные обязательства с учетом недопущения негативных налоговых последствий </w:t>
            </w:r>
          </w:p>
        </w:tc>
      </w:tr>
      <w:tr w:rsidR="00584BBB" w:rsidRPr="00CA7737" w14:paraId="29326579" w14:textId="77777777" w:rsidTr="00974CFC">
        <w:tc>
          <w:tcPr>
            <w:tcW w:w="1565" w:type="dxa"/>
            <w:vMerge/>
            <w:vAlign w:val="center"/>
          </w:tcPr>
          <w:p w14:paraId="063AA39C" w14:textId="77777777" w:rsidR="00584BBB" w:rsidRPr="00584BBB" w:rsidRDefault="00584BBB" w:rsidP="00974CFC">
            <w:pPr>
              <w:pStyle w:val="Default"/>
              <w:widowControl w:val="0"/>
              <w:jc w:val="both"/>
              <w:rPr>
                <w:color w:val="auto"/>
              </w:rPr>
            </w:pPr>
          </w:p>
        </w:tc>
        <w:tc>
          <w:tcPr>
            <w:tcW w:w="2051" w:type="dxa"/>
            <w:vMerge/>
          </w:tcPr>
          <w:p w14:paraId="12A33ECA" w14:textId="77777777" w:rsidR="00584BBB" w:rsidRPr="00584BBB" w:rsidRDefault="00584BBB" w:rsidP="00974CFC">
            <w:pPr>
              <w:rPr>
                <w:rFonts w:ascii="Times New Roman" w:hAnsi="Times New Roman" w:cs="Times New Roman"/>
                <w:sz w:val="24"/>
              </w:rPr>
            </w:pPr>
          </w:p>
        </w:tc>
        <w:tc>
          <w:tcPr>
            <w:tcW w:w="2440" w:type="dxa"/>
          </w:tcPr>
          <w:p w14:paraId="1BAC77D1" w14:textId="77777777" w:rsidR="00584BBB" w:rsidRPr="00584BBB" w:rsidRDefault="00584BBB" w:rsidP="00974CFC">
            <w:pPr>
              <w:pStyle w:val="Default"/>
              <w:jc w:val="both"/>
              <w:rPr>
                <w:sz w:val="23"/>
                <w:szCs w:val="23"/>
              </w:rPr>
            </w:pPr>
            <w:r w:rsidRPr="00584BBB">
              <w:rPr>
                <w:sz w:val="23"/>
                <w:szCs w:val="23"/>
              </w:rPr>
              <w:t xml:space="preserve">3. 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 решений, действий (бездействия) органов государственной власти, органов </w:t>
            </w:r>
            <w:r w:rsidRPr="00584BBB">
              <w:rPr>
                <w:sz w:val="23"/>
                <w:szCs w:val="23"/>
              </w:rPr>
              <w:lastRenderedPageBreak/>
              <w:t xml:space="preserve">местного самоуправления, должностных лиц, государственных и муниципальных служащих. </w:t>
            </w:r>
          </w:p>
        </w:tc>
        <w:tc>
          <w:tcPr>
            <w:tcW w:w="3356" w:type="dxa"/>
          </w:tcPr>
          <w:p w14:paraId="427D5BC0" w14:textId="77777777" w:rsidR="00584BBB" w:rsidRPr="00584BBB" w:rsidRDefault="00584BBB" w:rsidP="00974CFC">
            <w:pPr>
              <w:pStyle w:val="Default"/>
              <w:rPr>
                <w:sz w:val="23"/>
                <w:szCs w:val="23"/>
              </w:rPr>
            </w:pPr>
            <w:r w:rsidRPr="00584BBB">
              <w:rPr>
                <w:sz w:val="23"/>
                <w:szCs w:val="23"/>
              </w:rPr>
              <w:lastRenderedPageBreak/>
              <w:t xml:space="preserve">Знать: судебную практику по налоговым спорам в части налогообложения договорных обязательств </w:t>
            </w:r>
          </w:p>
          <w:p w14:paraId="5E35B1E2" w14:textId="77777777" w:rsidR="00584BBB" w:rsidRPr="00584BBB" w:rsidRDefault="00584BBB" w:rsidP="00974CFC">
            <w:pPr>
              <w:rPr>
                <w:rFonts w:ascii="Times New Roman" w:eastAsia="Times New Roman" w:hAnsi="Times New Roman" w:cs="Times New Roman"/>
                <w:iCs/>
                <w:sz w:val="24"/>
              </w:rPr>
            </w:pPr>
            <w:r w:rsidRPr="00584BBB">
              <w:rPr>
                <w:rFonts w:ascii="Times New Roman" w:hAnsi="Times New Roman" w:cs="Times New Roman"/>
                <w:sz w:val="23"/>
                <w:szCs w:val="23"/>
              </w:rPr>
              <w:t xml:space="preserve">Уметь: анализировать и применять в профессиональной </w:t>
            </w:r>
          </w:p>
          <w:p w14:paraId="4CF622D6" w14:textId="77777777" w:rsidR="00584BBB" w:rsidRPr="00584BBB" w:rsidRDefault="00584BBB" w:rsidP="00974CFC">
            <w:pPr>
              <w:pStyle w:val="Default"/>
              <w:jc w:val="both"/>
              <w:rPr>
                <w:sz w:val="23"/>
                <w:szCs w:val="23"/>
              </w:rPr>
            </w:pPr>
            <w:r w:rsidRPr="00584BBB">
              <w:rPr>
                <w:sz w:val="23"/>
                <w:szCs w:val="23"/>
              </w:rPr>
              <w:t xml:space="preserve">деятельности различные правовые позиции по защите законных интересов налогоплательщиков – участников договорных отношений. </w:t>
            </w:r>
          </w:p>
          <w:p w14:paraId="19A34FA0" w14:textId="77777777" w:rsidR="00584BBB" w:rsidRPr="00584BBB" w:rsidRDefault="00584BBB" w:rsidP="00974CFC">
            <w:pPr>
              <w:rPr>
                <w:rFonts w:ascii="Times New Roman" w:eastAsia="Times New Roman" w:hAnsi="Times New Roman" w:cs="Times New Roman"/>
                <w:iCs/>
                <w:sz w:val="24"/>
              </w:rPr>
            </w:pPr>
          </w:p>
        </w:tc>
      </w:tr>
      <w:tr w:rsidR="00584BBB" w:rsidRPr="00CA7737" w14:paraId="36C8CB37" w14:textId="77777777" w:rsidTr="00974CFC">
        <w:tc>
          <w:tcPr>
            <w:tcW w:w="1565" w:type="dxa"/>
            <w:vMerge w:val="restart"/>
            <w:vAlign w:val="center"/>
          </w:tcPr>
          <w:p w14:paraId="0D6B9D37" w14:textId="77777777" w:rsidR="00584BBB" w:rsidRPr="00584BBB" w:rsidRDefault="00584BBB" w:rsidP="00974CFC">
            <w:pPr>
              <w:pStyle w:val="Default"/>
              <w:widowControl w:val="0"/>
              <w:jc w:val="both"/>
              <w:rPr>
                <w:color w:val="auto"/>
              </w:rPr>
            </w:pPr>
            <w:r w:rsidRPr="00584BBB">
              <w:rPr>
                <w:color w:val="auto"/>
              </w:rPr>
              <w:t>ПКН-6</w:t>
            </w:r>
          </w:p>
        </w:tc>
        <w:tc>
          <w:tcPr>
            <w:tcW w:w="2051" w:type="dxa"/>
            <w:vMerge w:val="restart"/>
          </w:tcPr>
          <w:p w14:paraId="747AFAAE" w14:textId="77777777" w:rsidR="00584BBB" w:rsidRPr="00584BBB" w:rsidRDefault="00584BBB" w:rsidP="00974CFC">
            <w:pPr>
              <w:pStyle w:val="Default"/>
              <w:jc w:val="both"/>
            </w:pPr>
            <w:r w:rsidRPr="00584BBB">
              <w:rPr>
                <w:sz w:val="23"/>
                <w:szCs w:val="23"/>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440" w:type="dxa"/>
          </w:tcPr>
          <w:p w14:paraId="2CEFCBCA" w14:textId="77777777" w:rsidR="00584BBB" w:rsidRPr="00584BBB" w:rsidRDefault="00584BBB" w:rsidP="00974CFC">
            <w:pPr>
              <w:pStyle w:val="Default"/>
              <w:jc w:val="both"/>
            </w:pPr>
            <w:r w:rsidRPr="00584BBB">
              <w:rPr>
                <w:sz w:val="23"/>
                <w:szCs w:val="23"/>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356" w:type="dxa"/>
          </w:tcPr>
          <w:p w14:paraId="0669D17D" w14:textId="77777777" w:rsidR="00584BBB" w:rsidRPr="00584BBB" w:rsidRDefault="00584BBB" w:rsidP="00974CFC">
            <w:pPr>
              <w:pStyle w:val="Default"/>
              <w:rPr>
                <w:sz w:val="23"/>
                <w:szCs w:val="23"/>
              </w:rPr>
            </w:pPr>
            <w:r w:rsidRPr="00584BBB">
              <w:rPr>
                <w:sz w:val="23"/>
                <w:szCs w:val="23"/>
              </w:rPr>
              <w:t xml:space="preserve">Знать: нормативные правовые акты, иные юридические документы и судебную практику в сфере применения норм о вещных правах на недвижимость. </w:t>
            </w:r>
          </w:p>
          <w:p w14:paraId="2496585E" w14:textId="77777777" w:rsidR="00584BBB" w:rsidRPr="00584BBB" w:rsidRDefault="00584BBB" w:rsidP="00974CFC">
            <w:pPr>
              <w:rPr>
                <w:rFonts w:ascii="Times New Roman" w:eastAsia="Times New Roman" w:hAnsi="Times New Roman" w:cs="Times New Roman"/>
                <w:iCs/>
                <w:sz w:val="24"/>
              </w:rPr>
            </w:pPr>
            <w:r w:rsidRPr="00584BBB">
              <w:rPr>
                <w:rFonts w:ascii="Times New Roman" w:hAnsi="Times New Roman" w:cs="Times New Roman"/>
                <w:sz w:val="23"/>
                <w:szCs w:val="23"/>
              </w:rPr>
              <w:t xml:space="preserve">Уметь: объективно оценивать свои возможности и совершенствовать свои знания и навыки осуществления юридической работы в сфере вещных прав на недвижимость. </w:t>
            </w:r>
          </w:p>
        </w:tc>
      </w:tr>
      <w:tr w:rsidR="00584BBB" w:rsidRPr="00CA7737" w14:paraId="4542E496" w14:textId="77777777" w:rsidTr="00974CFC">
        <w:tc>
          <w:tcPr>
            <w:tcW w:w="1565" w:type="dxa"/>
            <w:vMerge/>
            <w:vAlign w:val="center"/>
          </w:tcPr>
          <w:p w14:paraId="5028D83E" w14:textId="77777777" w:rsidR="00584BBB" w:rsidRPr="00584BBB" w:rsidRDefault="00584BBB" w:rsidP="00974CFC">
            <w:pPr>
              <w:pStyle w:val="Default"/>
              <w:widowControl w:val="0"/>
              <w:jc w:val="both"/>
              <w:rPr>
                <w:color w:val="auto"/>
              </w:rPr>
            </w:pPr>
          </w:p>
        </w:tc>
        <w:tc>
          <w:tcPr>
            <w:tcW w:w="2051" w:type="dxa"/>
            <w:vMerge/>
          </w:tcPr>
          <w:p w14:paraId="49FCA581" w14:textId="77777777" w:rsidR="00584BBB" w:rsidRPr="00584BBB" w:rsidRDefault="00584BBB" w:rsidP="00974CFC">
            <w:pPr>
              <w:pStyle w:val="Default"/>
              <w:jc w:val="both"/>
            </w:pPr>
          </w:p>
        </w:tc>
        <w:tc>
          <w:tcPr>
            <w:tcW w:w="2440" w:type="dxa"/>
          </w:tcPr>
          <w:p w14:paraId="7C661DAD" w14:textId="77777777" w:rsidR="00584BBB" w:rsidRPr="00584BBB" w:rsidRDefault="00584BBB" w:rsidP="00974CFC">
            <w:pPr>
              <w:pStyle w:val="Default"/>
              <w:jc w:val="both"/>
            </w:pPr>
            <w:r w:rsidRPr="00584BBB">
              <w:rPr>
                <w:sz w:val="23"/>
                <w:szCs w:val="23"/>
              </w:rPr>
              <w:t xml:space="preserve">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356" w:type="dxa"/>
          </w:tcPr>
          <w:p w14:paraId="748D718D" w14:textId="77777777" w:rsidR="00584BBB" w:rsidRPr="00584BBB" w:rsidRDefault="00584BBB" w:rsidP="00974CFC">
            <w:pPr>
              <w:pStyle w:val="Default"/>
              <w:rPr>
                <w:sz w:val="23"/>
                <w:szCs w:val="23"/>
              </w:rPr>
            </w:pPr>
            <w:r w:rsidRPr="00584BBB">
              <w:rPr>
                <w:sz w:val="23"/>
                <w:szCs w:val="23"/>
              </w:rPr>
              <w:t xml:space="preserve">Знать: правовое регулирование и проблемы применения законодательства в сфере вещных прав на недвижимость. </w:t>
            </w:r>
          </w:p>
          <w:p w14:paraId="714A2A3A" w14:textId="77777777" w:rsidR="00584BBB" w:rsidRPr="00584BBB" w:rsidRDefault="00584BBB" w:rsidP="00974CFC">
            <w:pPr>
              <w:rPr>
                <w:rFonts w:ascii="Times New Roman" w:eastAsia="Times New Roman" w:hAnsi="Times New Roman" w:cs="Times New Roman"/>
                <w:iCs/>
                <w:sz w:val="24"/>
              </w:rPr>
            </w:pPr>
            <w:r w:rsidRPr="00584BBB">
              <w:rPr>
                <w:rFonts w:ascii="Times New Roman" w:hAnsi="Times New Roman" w:cs="Times New Roman"/>
                <w:sz w:val="23"/>
                <w:szCs w:val="23"/>
              </w:rPr>
              <w:t xml:space="preserve">Уметь: анализировать тенденции развития правового регулирования вещных прав на недвижимость. </w:t>
            </w:r>
          </w:p>
        </w:tc>
      </w:tr>
      <w:tr w:rsidR="00584BBB" w:rsidRPr="00CA7737" w14:paraId="0CE6CEB8" w14:textId="77777777" w:rsidTr="00974CFC">
        <w:tc>
          <w:tcPr>
            <w:tcW w:w="1565" w:type="dxa"/>
            <w:vMerge w:val="restart"/>
            <w:vAlign w:val="center"/>
          </w:tcPr>
          <w:p w14:paraId="32482F87" w14:textId="77777777" w:rsidR="00584BBB" w:rsidRPr="00584BBB" w:rsidRDefault="00584BBB" w:rsidP="00974CFC">
            <w:pPr>
              <w:pStyle w:val="Default"/>
              <w:widowControl w:val="0"/>
              <w:jc w:val="both"/>
              <w:rPr>
                <w:color w:val="auto"/>
              </w:rPr>
            </w:pPr>
            <w:r w:rsidRPr="00584BBB">
              <w:rPr>
                <w:color w:val="auto"/>
              </w:rPr>
              <w:t>УК-6</w:t>
            </w:r>
          </w:p>
        </w:tc>
        <w:tc>
          <w:tcPr>
            <w:tcW w:w="2051" w:type="dxa"/>
            <w:vMerge w:val="restart"/>
          </w:tcPr>
          <w:p w14:paraId="16540A23" w14:textId="77777777" w:rsidR="00584BBB" w:rsidRPr="00584BBB" w:rsidRDefault="00584BBB" w:rsidP="00974CFC">
            <w:pPr>
              <w:pStyle w:val="Default"/>
              <w:jc w:val="both"/>
              <w:rPr>
                <w:sz w:val="23"/>
                <w:szCs w:val="23"/>
              </w:rPr>
            </w:pPr>
            <w:r w:rsidRPr="00584BBB">
              <w:rPr>
                <w:sz w:val="23"/>
                <w:szCs w:val="23"/>
              </w:rPr>
              <w:t xml:space="preserve">Способность управлять проектом на всех этапах его жизненного цикла </w:t>
            </w:r>
          </w:p>
        </w:tc>
        <w:tc>
          <w:tcPr>
            <w:tcW w:w="2440" w:type="dxa"/>
          </w:tcPr>
          <w:p w14:paraId="3115AE1E" w14:textId="77777777" w:rsidR="00584BBB" w:rsidRPr="00584BBB" w:rsidRDefault="00584BBB" w:rsidP="00974CFC">
            <w:pPr>
              <w:pStyle w:val="Default"/>
              <w:jc w:val="both"/>
            </w:pPr>
            <w:r w:rsidRPr="00584BBB">
              <w:rPr>
                <w:sz w:val="23"/>
                <w:szCs w:val="23"/>
              </w:rPr>
              <w:t xml:space="preserve">1.Применяет основные инструменты планирования проекта, в </w:t>
            </w:r>
            <w:r w:rsidRPr="00584BBB">
              <w:rPr>
                <w:sz w:val="23"/>
                <w:szCs w:val="23"/>
              </w:rPr>
              <w:lastRenderedPageBreak/>
              <w:t xml:space="preserve">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356" w:type="dxa"/>
          </w:tcPr>
          <w:p w14:paraId="27C580BA" w14:textId="77777777" w:rsidR="00584BBB" w:rsidRPr="00584BBB" w:rsidRDefault="00584BBB" w:rsidP="00974CFC">
            <w:pPr>
              <w:pStyle w:val="Default"/>
              <w:rPr>
                <w:sz w:val="23"/>
                <w:szCs w:val="23"/>
              </w:rPr>
            </w:pPr>
            <w:r w:rsidRPr="00584BBB">
              <w:rPr>
                <w:sz w:val="23"/>
                <w:szCs w:val="23"/>
              </w:rPr>
              <w:lastRenderedPageBreak/>
              <w:t xml:space="preserve">Знать: нормативные правовые акты, иные юридические документы и судебную практику в сфере применения </w:t>
            </w:r>
            <w:r w:rsidRPr="00584BBB">
              <w:rPr>
                <w:sz w:val="23"/>
                <w:szCs w:val="23"/>
              </w:rPr>
              <w:lastRenderedPageBreak/>
              <w:t xml:space="preserve">норм о вещных правах на недвижимость. </w:t>
            </w:r>
          </w:p>
          <w:p w14:paraId="5EE83284" w14:textId="77777777" w:rsidR="00584BBB" w:rsidRPr="00584BBB" w:rsidRDefault="00584BBB" w:rsidP="00974CFC">
            <w:pPr>
              <w:rPr>
                <w:rFonts w:ascii="Times New Roman" w:hAnsi="Times New Roman" w:cs="Times New Roman"/>
                <w:sz w:val="23"/>
                <w:szCs w:val="23"/>
              </w:rPr>
            </w:pPr>
            <w:r w:rsidRPr="00584BBB">
              <w:rPr>
                <w:rFonts w:ascii="Times New Roman" w:hAnsi="Times New Roman" w:cs="Times New Roman"/>
                <w:sz w:val="23"/>
                <w:szCs w:val="23"/>
              </w:rPr>
              <w:t xml:space="preserve">Уметь: объективно оценивать свои возможности и совершенствовать свои знания и навыки осуществления юридической работы в сфере вещных прав на недвижимость. </w:t>
            </w:r>
          </w:p>
        </w:tc>
      </w:tr>
      <w:tr w:rsidR="00584BBB" w:rsidRPr="00CA7737" w14:paraId="5892252B" w14:textId="77777777" w:rsidTr="00974CFC">
        <w:tc>
          <w:tcPr>
            <w:tcW w:w="1565" w:type="dxa"/>
            <w:vMerge/>
            <w:vAlign w:val="center"/>
          </w:tcPr>
          <w:p w14:paraId="0D951761" w14:textId="77777777" w:rsidR="00584BBB" w:rsidRPr="00584BBB" w:rsidRDefault="00584BBB" w:rsidP="00974CFC">
            <w:pPr>
              <w:pStyle w:val="Default"/>
              <w:widowControl w:val="0"/>
              <w:jc w:val="both"/>
              <w:rPr>
                <w:color w:val="auto"/>
              </w:rPr>
            </w:pPr>
          </w:p>
        </w:tc>
        <w:tc>
          <w:tcPr>
            <w:tcW w:w="2051" w:type="dxa"/>
            <w:vMerge/>
          </w:tcPr>
          <w:p w14:paraId="2BAE8FFF" w14:textId="77777777" w:rsidR="00584BBB" w:rsidRPr="00584BBB" w:rsidRDefault="00584BBB" w:rsidP="00974CFC">
            <w:pPr>
              <w:rPr>
                <w:rFonts w:ascii="Times New Roman" w:hAnsi="Times New Roman" w:cs="Times New Roman"/>
                <w:sz w:val="24"/>
              </w:rPr>
            </w:pPr>
          </w:p>
        </w:tc>
        <w:tc>
          <w:tcPr>
            <w:tcW w:w="2440" w:type="dxa"/>
          </w:tcPr>
          <w:p w14:paraId="62D70679" w14:textId="77777777" w:rsidR="00584BBB" w:rsidRPr="00584BBB" w:rsidRDefault="00584BBB" w:rsidP="00974CFC">
            <w:pPr>
              <w:pStyle w:val="Default"/>
              <w:jc w:val="both"/>
            </w:pPr>
            <w:r w:rsidRPr="00584BBB">
              <w:rPr>
                <w:sz w:val="23"/>
                <w:szCs w:val="23"/>
              </w:rPr>
              <w:t xml:space="preserve">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356" w:type="dxa"/>
          </w:tcPr>
          <w:p w14:paraId="6E202BD1" w14:textId="77777777" w:rsidR="00584BBB" w:rsidRPr="00584BBB" w:rsidRDefault="00584BBB" w:rsidP="00974CFC">
            <w:pPr>
              <w:pStyle w:val="Default"/>
              <w:rPr>
                <w:sz w:val="23"/>
                <w:szCs w:val="23"/>
              </w:rPr>
            </w:pPr>
            <w:r w:rsidRPr="00584BBB">
              <w:rPr>
                <w:sz w:val="23"/>
                <w:szCs w:val="23"/>
              </w:rPr>
              <w:t xml:space="preserve">Знать: правовое регулирование и проблемы применения законодательства в сфере вещных прав на недвижимость. </w:t>
            </w:r>
          </w:p>
          <w:p w14:paraId="633DE54A" w14:textId="77777777" w:rsidR="00584BBB" w:rsidRPr="00584BBB" w:rsidRDefault="00584BBB" w:rsidP="00974CFC">
            <w:pPr>
              <w:rPr>
                <w:rFonts w:ascii="Times New Roman" w:eastAsia="Times New Roman" w:hAnsi="Times New Roman" w:cs="Times New Roman"/>
                <w:iCs/>
                <w:sz w:val="24"/>
              </w:rPr>
            </w:pPr>
            <w:r w:rsidRPr="00584BBB">
              <w:rPr>
                <w:rFonts w:ascii="Times New Roman" w:hAnsi="Times New Roman" w:cs="Times New Roman"/>
                <w:sz w:val="23"/>
                <w:szCs w:val="23"/>
              </w:rPr>
              <w:t xml:space="preserve">Уметь: анализировать тенденции развития правового регулирования вещных прав на недвижимость.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AC0D768" w14:textId="77777777" w:rsidR="00BB78DF" w:rsidRDefault="00BB78DF" w:rsidP="008005EF">
      <w:pPr>
        <w:spacing w:after="0" w:line="240" w:lineRule="auto"/>
        <w:rPr>
          <w:rFonts w:ascii="Times New Roman" w:hAnsi="Times New Roman" w:cs="Times New Roman"/>
          <w:b/>
        </w:rPr>
      </w:pPr>
    </w:p>
    <w:p w14:paraId="6F807B47" w14:textId="1A271E92" w:rsidR="004E2B58" w:rsidRDefault="00DD7178" w:rsidP="00DD7178">
      <w:pPr>
        <w:pStyle w:val="Default"/>
        <w:ind w:firstLine="709"/>
        <w:jc w:val="both"/>
        <w:rPr>
          <w:b/>
          <w:bCs/>
          <w:sz w:val="23"/>
          <w:szCs w:val="23"/>
        </w:rPr>
      </w:pPr>
      <w:r w:rsidRPr="00DD7178">
        <w:rPr>
          <w:b/>
          <w:bCs/>
          <w:sz w:val="23"/>
          <w:szCs w:val="23"/>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w:t>
      </w:r>
      <w:r w:rsidRPr="00DD7178">
        <w:rPr>
          <w:b/>
          <w:bCs/>
          <w:color w:val="auto"/>
        </w:rPr>
        <w:t>ПК-1</w:t>
      </w:r>
      <w:r w:rsidRPr="00DD7178">
        <w:rPr>
          <w:b/>
          <w:bCs/>
          <w:sz w:val="23"/>
          <w:szCs w:val="23"/>
        </w:rPr>
        <w:t>)</w:t>
      </w:r>
    </w:p>
    <w:p w14:paraId="775BDF0C" w14:textId="77777777" w:rsidR="007854C3" w:rsidRPr="00DD7178" w:rsidRDefault="007854C3" w:rsidP="00DD7178">
      <w:pPr>
        <w:pStyle w:val="Default"/>
        <w:ind w:firstLine="709"/>
        <w:jc w:val="both"/>
        <w:rPr>
          <w:b/>
          <w:bCs/>
          <w:sz w:val="23"/>
          <w:szCs w:val="23"/>
        </w:rPr>
      </w:pPr>
    </w:p>
    <w:p w14:paraId="753C2E29" w14:textId="32A66B29" w:rsidR="007854C3" w:rsidRDefault="007854C3" w:rsidP="00313ED3">
      <w:pPr>
        <w:tabs>
          <w:tab w:val="left" w:pos="284"/>
        </w:tabs>
        <w:spacing w:after="0"/>
        <w:rPr>
          <w:rFonts w:ascii="Times New Roman" w:hAnsi="Times New Roman" w:cs="Times New Roman"/>
          <w:sz w:val="24"/>
          <w:szCs w:val="24"/>
        </w:rPr>
      </w:pPr>
      <w:r>
        <w:rPr>
          <w:rFonts w:ascii="Times New Roman" w:hAnsi="Times New Roman" w:cs="Times New Roman"/>
          <w:sz w:val="24"/>
          <w:szCs w:val="24"/>
        </w:rPr>
        <w:t>1</w:t>
      </w:r>
      <w:r w:rsidRPr="00FD5A1F">
        <w:rPr>
          <w:rFonts w:ascii="Times New Roman" w:hAnsi="Times New Roman" w:cs="Times New Roman"/>
          <w:sz w:val="24"/>
          <w:szCs w:val="24"/>
        </w:rPr>
        <w:t xml:space="preserve">. </w:t>
      </w:r>
      <w:r>
        <w:rPr>
          <w:rFonts w:ascii="Times New Roman" w:hAnsi="Times New Roman" w:cs="Times New Roman"/>
          <w:sz w:val="24"/>
          <w:szCs w:val="24"/>
        </w:rPr>
        <w:t>В</w:t>
      </w:r>
      <w:r w:rsidRPr="00FD5A1F">
        <w:rPr>
          <w:rFonts w:ascii="Times New Roman" w:hAnsi="Times New Roman" w:cs="Times New Roman"/>
          <w:sz w:val="24"/>
          <w:szCs w:val="24"/>
        </w:rPr>
        <w:t xml:space="preserve">ыгодоприобретатель - лицо (структура без образования юридического лица), к выгоде которого действует клиент, в том числе на основании </w:t>
      </w:r>
      <w:r>
        <w:rPr>
          <w:rFonts w:ascii="Times New Roman" w:hAnsi="Times New Roman" w:cs="Times New Roman"/>
          <w:sz w:val="24"/>
          <w:szCs w:val="24"/>
        </w:rPr>
        <w:t>…</w:t>
      </w:r>
    </w:p>
    <w:p w14:paraId="20C3CF56" w14:textId="77777777" w:rsidR="007854C3" w:rsidRPr="00F46EC0" w:rsidRDefault="007854C3" w:rsidP="00313ED3">
      <w:pPr>
        <w:pStyle w:val="a3"/>
        <w:numPr>
          <w:ilvl w:val="0"/>
          <w:numId w:val="12"/>
        </w:numPr>
        <w:tabs>
          <w:tab w:val="left" w:pos="284"/>
        </w:tabs>
        <w:spacing w:after="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t xml:space="preserve">агентского договора </w:t>
      </w:r>
    </w:p>
    <w:p w14:paraId="12F5D436" w14:textId="77777777" w:rsidR="007854C3" w:rsidRPr="00F46EC0" w:rsidRDefault="007854C3" w:rsidP="00313ED3">
      <w:pPr>
        <w:pStyle w:val="a3"/>
        <w:numPr>
          <w:ilvl w:val="0"/>
          <w:numId w:val="12"/>
        </w:numPr>
        <w:tabs>
          <w:tab w:val="left" w:pos="284"/>
        </w:tabs>
        <w:spacing w:after="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t xml:space="preserve">договора поручения </w:t>
      </w:r>
    </w:p>
    <w:p w14:paraId="7BDAD768" w14:textId="77777777" w:rsidR="007854C3" w:rsidRPr="00F46EC0" w:rsidRDefault="007854C3" w:rsidP="007854C3">
      <w:pPr>
        <w:pStyle w:val="a3"/>
        <w:numPr>
          <w:ilvl w:val="0"/>
          <w:numId w:val="12"/>
        </w:numPr>
        <w:tabs>
          <w:tab w:val="left" w:pos="284"/>
        </w:tabs>
        <w:spacing w:after="16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t>договора комиссии</w:t>
      </w:r>
    </w:p>
    <w:p w14:paraId="1586AF0A" w14:textId="77777777" w:rsidR="007854C3" w:rsidRPr="00F46EC0" w:rsidRDefault="007854C3" w:rsidP="007854C3">
      <w:pPr>
        <w:pStyle w:val="a3"/>
        <w:numPr>
          <w:ilvl w:val="0"/>
          <w:numId w:val="12"/>
        </w:numPr>
        <w:tabs>
          <w:tab w:val="left" w:pos="284"/>
        </w:tabs>
        <w:spacing w:after="16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t>договора доверительного управления</w:t>
      </w:r>
    </w:p>
    <w:p w14:paraId="6AF5C8A7" w14:textId="77777777" w:rsidR="007854C3" w:rsidRPr="00F46EC0" w:rsidRDefault="007854C3" w:rsidP="007854C3">
      <w:pPr>
        <w:pStyle w:val="a3"/>
        <w:numPr>
          <w:ilvl w:val="0"/>
          <w:numId w:val="12"/>
        </w:numPr>
        <w:tabs>
          <w:tab w:val="left" w:pos="284"/>
        </w:tabs>
        <w:spacing w:after="16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t>договора подряда</w:t>
      </w:r>
    </w:p>
    <w:p w14:paraId="721FAD72" w14:textId="77777777" w:rsidR="007854C3" w:rsidRPr="00F46EC0" w:rsidRDefault="007854C3" w:rsidP="007854C3">
      <w:pPr>
        <w:pStyle w:val="a3"/>
        <w:numPr>
          <w:ilvl w:val="0"/>
          <w:numId w:val="12"/>
        </w:numPr>
        <w:tabs>
          <w:tab w:val="left" w:pos="284"/>
        </w:tabs>
        <w:spacing w:after="16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lastRenderedPageBreak/>
        <w:t>учредительного договора</w:t>
      </w:r>
    </w:p>
    <w:p w14:paraId="444DD524" w14:textId="77777777" w:rsidR="007854C3" w:rsidRPr="00F46EC0" w:rsidRDefault="007854C3" w:rsidP="007854C3">
      <w:pPr>
        <w:pStyle w:val="a3"/>
        <w:numPr>
          <w:ilvl w:val="0"/>
          <w:numId w:val="12"/>
        </w:numPr>
        <w:tabs>
          <w:tab w:val="left" w:pos="284"/>
        </w:tabs>
        <w:spacing w:after="160" w:line="259" w:lineRule="auto"/>
        <w:ind w:left="0" w:firstLine="0"/>
        <w:rPr>
          <w:rFonts w:ascii="Times New Roman" w:hAnsi="Times New Roman" w:cs="Times New Roman"/>
          <w:sz w:val="24"/>
          <w:szCs w:val="24"/>
        </w:rPr>
      </w:pPr>
      <w:r w:rsidRPr="00F46EC0">
        <w:rPr>
          <w:rFonts w:ascii="Times New Roman" w:hAnsi="Times New Roman" w:cs="Times New Roman"/>
          <w:sz w:val="24"/>
          <w:szCs w:val="24"/>
        </w:rPr>
        <w:t>договора о совместной деятельности</w:t>
      </w:r>
    </w:p>
    <w:p w14:paraId="78F6A11D" w14:textId="77777777" w:rsidR="007854C3" w:rsidRPr="005A0AC6" w:rsidRDefault="007854C3" w:rsidP="007854C3">
      <w:pPr>
        <w:tabs>
          <w:tab w:val="left" w:pos="284"/>
        </w:tabs>
        <w:rPr>
          <w:rFonts w:ascii="Times New Roman" w:hAnsi="Times New Roman" w:cs="Times New Roman"/>
          <w:b/>
          <w:sz w:val="24"/>
          <w:szCs w:val="24"/>
        </w:rPr>
      </w:pPr>
      <w:r>
        <w:rPr>
          <w:rFonts w:ascii="Times New Roman" w:hAnsi="Times New Roman" w:cs="Times New Roman"/>
          <w:b/>
          <w:sz w:val="24"/>
          <w:szCs w:val="24"/>
        </w:rPr>
        <w:t>Ответ: а, б, в, г</w:t>
      </w:r>
      <w:r w:rsidRPr="005A0AC6">
        <w:rPr>
          <w:rFonts w:ascii="Times New Roman" w:hAnsi="Times New Roman" w:cs="Times New Roman"/>
          <w:b/>
          <w:sz w:val="24"/>
          <w:szCs w:val="24"/>
        </w:rPr>
        <w:t>.</w:t>
      </w:r>
    </w:p>
    <w:p w14:paraId="725D4D79" w14:textId="11CD9A20" w:rsidR="007854C3" w:rsidRDefault="007854C3" w:rsidP="00313ED3">
      <w:pPr>
        <w:spacing w:after="0"/>
        <w:rPr>
          <w:rFonts w:ascii="Times New Roman" w:hAnsi="Times New Roman" w:cs="Times New Roman"/>
          <w:sz w:val="24"/>
          <w:szCs w:val="24"/>
        </w:rPr>
      </w:pPr>
      <w:r>
        <w:rPr>
          <w:rFonts w:ascii="Times New Roman" w:hAnsi="Times New Roman" w:cs="Times New Roman"/>
          <w:sz w:val="24"/>
          <w:szCs w:val="24"/>
        </w:rPr>
        <w:t>2</w:t>
      </w:r>
      <w:r w:rsidRPr="00F46EC0">
        <w:rPr>
          <w:rFonts w:ascii="Times New Roman" w:hAnsi="Times New Roman" w:cs="Times New Roman"/>
          <w:sz w:val="24"/>
          <w:szCs w:val="24"/>
        </w:rPr>
        <w:t xml:space="preserve">. </w:t>
      </w:r>
      <w:r>
        <w:rPr>
          <w:rFonts w:ascii="Times New Roman" w:hAnsi="Times New Roman" w:cs="Times New Roman"/>
          <w:sz w:val="24"/>
          <w:szCs w:val="24"/>
        </w:rPr>
        <w:t>С</w:t>
      </w:r>
      <w:r w:rsidRPr="00F46EC0">
        <w:rPr>
          <w:rFonts w:ascii="Times New Roman" w:hAnsi="Times New Roman" w:cs="Times New Roman"/>
          <w:sz w:val="24"/>
          <w:szCs w:val="24"/>
        </w:rPr>
        <w:t>чета (счет) - расчетные (текущие) и иные счета в банках, откры</w:t>
      </w:r>
      <w:r>
        <w:rPr>
          <w:rFonts w:ascii="Times New Roman" w:hAnsi="Times New Roman" w:cs="Times New Roman"/>
          <w:sz w:val="24"/>
          <w:szCs w:val="24"/>
        </w:rPr>
        <w:t>ваются</w:t>
      </w:r>
      <w:r w:rsidRPr="00F46EC0">
        <w:rPr>
          <w:rFonts w:ascii="Times New Roman" w:hAnsi="Times New Roman" w:cs="Times New Roman"/>
          <w:sz w:val="24"/>
          <w:szCs w:val="24"/>
        </w:rPr>
        <w:t xml:space="preserve"> на основании </w:t>
      </w:r>
      <w:r>
        <w:rPr>
          <w:rFonts w:ascii="Times New Roman" w:hAnsi="Times New Roman" w:cs="Times New Roman"/>
          <w:sz w:val="24"/>
          <w:szCs w:val="24"/>
        </w:rPr>
        <w:t>…</w:t>
      </w:r>
      <w:r w:rsidR="00313ED3">
        <w:rPr>
          <w:rFonts w:ascii="Times New Roman" w:hAnsi="Times New Roman" w:cs="Times New Roman"/>
          <w:sz w:val="24"/>
          <w:szCs w:val="24"/>
        </w:rPr>
        <w:t>..</w:t>
      </w:r>
    </w:p>
    <w:p w14:paraId="0072134C" w14:textId="77777777" w:rsidR="007854C3" w:rsidRPr="00AA5B9E" w:rsidRDefault="007854C3" w:rsidP="00313ED3">
      <w:pPr>
        <w:pStyle w:val="a3"/>
        <w:numPr>
          <w:ilvl w:val="0"/>
          <w:numId w:val="15"/>
        </w:numPr>
        <w:tabs>
          <w:tab w:val="left" w:pos="284"/>
        </w:tabs>
        <w:spacing w:after="0" w:line="259" w:lineRule="auto"/>
        <w:ind w:left="0" w:firstLine="0"/>
        <w:rPr>
          <w:rFonts w:ascii="Times New Roman" w:hAnsi="Times New Roman" w:cs="Times New Roman"/>
          <w:sz w:val="24"/>
          <w:szCs w:val="24"/>
        </w:rPr>
      </w:pPr>
      <w:r w:rsidRPr="00AA5B9E">
        <w:rPr>
          <w:rFonts w:ascii="Times New Roman" w:hAnsi="Times New Roman" w:cs="Times New Roman"/>
          <w:sz w:val="24"/>
          <w:szCs w:val="24"/>
        </w:rPr>
        <w:t>договора на расчетно-кассовое обслуживание</w:t>
      </w:r>
    </w:p>
    <w:p w14:paraId="335AF34C" w14:textId="77777777" w:rsidR="007854C3" w:rsidRPr="00AA5B9E" w:rsidRDefault="007854C3" w:rsidP="00313ED3">
      <w:pPr>
        <w:pStyle w:val="a3"/>
        <w:numPr>
          <w:ilvl w:val="0"/>
          <w:numId w:val="15"/>
        </w:numPr>
        <w:tabs>
          <w:tab w:val="left" w:pos="284"/>
        </w:tabs>
        <w:spacing w:after="0" w:line="259" w:lineRule="auto"/>
        <w:ind w:left="0" w:firstLine="0"/>
        <w:rPr>
          <w:rFonts w:ascii="Times New Roman" w:hAnsi="Times New Roman" w:cs="Times New Roman"/>
          <w:sz w:val="24"/>
          <w:szCs w:val="24"/>
        </w:rPr>
      </w:pPr>
      <w:r w:rsidRPr="00AA5B9E">
        <w:rPr>
          <w:rFonts w:ascii="Times New Roman" w:hAnsi="Times New Roman" w:cs="Times New Roman"/>
          <w:sz w:val="24"/>
          <w:szCs w:val="24"/>
        </w:rPr>
        <w:t>договора на расчетное обслуживание</w:t>
      </w:r>
    </w:p>
    <w:p w14:paraId="4334764A" w14:textId="77777777" w:rsidR="007854C3" w:rsidRPr="00AA5B9E" w:rsidRDefault="007854C3" w:rsidP="007854C3">
      <w:pPr>
        <w:pStyle w:val="a3"/>
        <w:numPr>
          <w:ilvl w:val="0"/>
          <w:numId w:val="15"/>
        </w:numPr>
        <w:tabs>
          <w:tab w:val="left" w:pos="284"/>
        </w:tabs>
        <w:spacing w:after="160" w:line="259" w:lineRule="auto"/>
        <w:ind w:left="0" w:firstLine="0"/>
        <w:rPr>
          <w:rFonts w:ascii="Times New Roman" w:hAnsi="Times New Roman" w:cs="Times New Roman"/>
          <w:sz w:val="24"/>
          <w:szCs w:val="24"/>
        </w:rPr>
      </w:pPr>
      <w:r w:rsidRPr="00AA5B9E">
        <w:rPr>
          <w:rFonts w:ascii="Times New Roman" w:hAnsi="Times New Roman" w:cs="Times New Roman"/>
          <w:sz w:val="24"/>
          <w:szCs w:val="24"/>
        </w:rPr>
        <w:t>договора банковского счета</w:t>
      </w:r>
    </w:p>
    <w:p w14:paraId="4EAAC565" w14:textId="77777777" w:rsidR="007854C3" w:rsidRPr="00AA5B9E" w:rsidRDefault="007854C3" w:rsidP="007854C3">
      <w:pPr>
        <w:pStyle w:val="a3"/>
        <w:numPr>
          <w:ilvl w:val="0"/>
          <w:numId w:val="15"/>
        </w:numPr>
        <w:tabs>
          <w:tab w:val="left" w:pos="284"/>
        </w:tabs>
        <w:spacing w:after="160" w:line="259" w:lineRule="auto"/>
        <w:ind w:left="0" w:firstLine="0"/>
        <w:rPr>
          <w:rFonts w:ascii="Times New Roman" w:hAnsi="Times New Roman" w:cs="Times New Roman"/>
          <w:sz w:val="24"/>
          <w:szCs w:val="24"/>
        </w:rPr>
      </w:pPr>
      <w:r w:rsidRPr="00AA5B9E">
        <w:rPr>
          <w:rFonts w:ascii="Times New Roman" w:hAnsi="Times New Roman" w:cs="Times New Roman"/>
          <w:sz w:val="24"/>
          <w:szCs w:val="24"/>
        </w:rPr>
        <w:t>договора банковского обслуживание</w:t>
      </w:r>
    </w:p>
    <w:p w14:paraId="08638105" w14:textId="77777777" w:rsidR="007854C3" w:rsidRPr="00AA5B9E" w:rsidRDefault="007854C3" w:rsidP="007854C3">
      <w:pPr>
        <w:pStyle w:val="a3"/>
        <w:numPr>
          <w:ilvl w:val="0"/>
          <w:numId w:val="15"/>
        </w:numPr>
        <w:tabs>
          <w:tab w:val="left" w:pos="284"/>
        </w:tabs>
        <w:spacing w:after="160" w:line="259" w:lineRule="auto"/>
        <w:ind w:left="0" w:firstLine="0"/>
        <w:rPr>
          <w:rFonts w:ascii="Times New Roman" w:hAnsi="Times New Roman" w:cs="Times New Roman"/>
          <w:sz w:val="24"/>
          <w:szCs w:val="24"/>
        </w:rPr>
      </w:pPr>
      <w:r w:rsidRPr="00AA5B9E">
        <w:rPr>
          <w:rFonts w:ascii="Times New Roman" w:hAnsi="Times New Roman" w:cs="Times New Roman"/>
          <w:sz w:val="24"/>
          <w:szCs w:val="24"/>
        </w:rPr>
        <w:t>приказа руководителя соответствующего банка</w:t>
      </w:r>
    </w:p>
    <w:p w14:paraId="68A99BE7" w14:textId="6C5961AC" w:rsidR="00DD7178" w:rsidRDefault="007854C3" w:rsidP="00313ED3">
      <w:pPr>
        <w:pStyle w:val="Default"/>
        <w:jc w:val="both"/>
        <w:rPr>
          <w:b/>
        </w:rPr>
      </w:pPr>
      <w:r>
        <w:rPr>
          <w:b/>
        </w:rPr>
        <w:t>Ответ: в</w:t>
      </w:r>
      <w:r w:rsidRPr="005A0AC6">
        <w:rPr>
          <w:b/>
        </w:rPr>
        <w:t>.</w:t>
      </w:r>
    </w:p>
    <w:p w14:paraId="2D2FC3A0" w14:textId="77777777" w:rsidR="007854C3" w:rsidRDefault="007854C3" w:rsidP="007854C3">
      <w:pPr>
        <w:pStyle w:val="Default"/>
        <w:ind w:firstLine="709"/>
        <w:jc w:val="both"/>
        <w:rPr>
          <w:b/>
        </w:rPr>
      </w:pPr>
    </w:p>
    <w:p w14:paraId="453C36E7" w14:textId="77777777" w:rsidR="00313ED3" w:rsidRDefault="00313ED3" w:rsidP="007854C3">
      <w:pPr>
        <w:tabs>
          <w:tab w:val="left" w:pos="284"/>
        </w:tabs>
        <w:rPr>
          <w:rFonts w:ascii="Times New Roman" w:hAnsi="Times New Roman" w:cs="Times New Roman"/>
          <w:sz w:val="24"/>
          <w:szCs w:val="24"/>
        </w:rPr>
      </w:pPr>
    </w:p>
    <w:p w14:paraId="41A5EE47" w14:textId="0112B1D0" w:rsidR="007854C3" w:rsidRPr="00AA5B9E" w:rsidRDefault="007854C3" w:rsidP="007854C3">
      <w:pPr>
        <w:tabs>
          <w:tab w:val="left" w:pos="284"/>
        </w:tabs>
        <w:rPr>
          <w:rFonts w:ascii="Times New Roman" w:hAnsi="Times New Roman" w:cs="Times New Roman"/>
          <w:sz w:val="24"/>
          <w:szCs w:val="24"/>
        </w:rPr>
      </w:pPr>
      <w:r>
        <w:rPr>
          <w:rFonts w:ascii="Times New Roman" w:hAnsi="Times New Roman" w:cs="Times New Roman"/>
          <w:sz w:val="24"/>
          <w:szCs w:val="24"/>
        </w:rPr>
        <w:t xml:space="preserve">3. </w:t>
      </w:r>
      <w:r w:rsidRPr="00AA5B9E">
        <w:rPr>
          <w:rFonts w:ascii="Times New Roman" w:hAnsi="Times New Roman" w:cs="Times New Roman"/>
          <w:sz w:val="24"/>
          <w:szCs w:val="24"/>
        </w:rPr>
        <w:t>При обращении заинтересованного лица с заявлением о предоставлении отсрочки или рассрочки представляются</w:t>
      </w:r>
      <w:r>
        <w:rPr>
          <w:rFonts w:ascii="Times New Roman" w:hAnsi="Times New Roman" w:cs="Times New Roman"/>
          <w:sz w:val="24"/>
          <w:szCs w:val="24"/>
        </w:rPr>
        <w:t xml:space="preserve">   …   </w:t>
      </w:r>
      <w:r w:rsidRPr="00AA5B9E">
        <w:rPr>
          <w:rFonts w:ascii="Times New Roman" w:hAnsi="Times New Roman" w:cs="Times New Roman"/>
          <w:sz w:val="24"/>
          <w:szCs w:val="24"/>
        </w:rPr>
        <w:t xml:space="preserve"> или договор поручительства либо банковская гарантия, если иное не предусмотрено </w:t>
      </w:r>
      <w:r>
        <w:rPr>
          <w:rFonts w:ascii="Times New Roman" w:hAnsi="Times New Roman" w:cs="Times New Roman"/>
          <w:sz w:val="24"/>
          <w:szCs w:val="24"/>
        </w:rPr>
        <w:t>НК РФ</w:t>
      </w:r>
    </w:p>
    <w:p w14:paraId="15B2ED44" w14:textId="77777777" w:rsidR="007854C3" w:rsidRPr="00FA0A2F" w:rsidRDefault="007854C3" w:rsidP="007854C3">
      <w:pPr>
        <w:tabs>
          <w:tab w:val="left" w:pos="284"/>
        </w:tabs>
        <w:rPr>
          <w:rFonts w:ascii="Times New Roman" w:hAnsi="Times New Roman" w:cs="Times New Roman"/>
          <w:b/>
          <w:sz w:val="24"/>
          <w:szCs w:val="24"/>
        </w:rPr>
      </w:pPr>
      <w:r w:rsidRPr="00FA0A2F">
        <w:rPr>
          <w:rFonts w:ascii="Times New Roman" w:hAnsi="Times New Roman" w:cs="Times New Roman"/>
          <w:b/>
          <w:sz w:val="24"/>
          <w:szCs w:val="24"/>
        </w:rPr>
        <w:t>Ответ: договор залога имущества</w:t>
      </w:r>
    </w:p>
    <w:p w14:paraId="2983D598" w14:textId="77777777" w:rsidR="007854C3" w:rsidRPr="00DD7178" w:rsidRDefault="007854C3" w:rsidP="007854C3">
      <w:pPr>
        <w:pStyle w:val="Default"/>
        <w:ind w:firstLine="709"/>
        <w:jc w:val="both"/>
        <w:rPr>
          <w:b/>
          <w:bCs/>
          <w:sz w:val="23"/>
          <w:szCs w:val="23"/>
        </w:rPr>
      </w:pPr>
    </w:p>
    <w:p w14:paraId="21EE8856" w14:textId="77777777" w:rsidR="00313ED3" w:rsidRDefault="00313ED3" w:rsidP="00DD7178">
      <w:pPr>
        <w:pStyle w:val="Default"/>
        <w:ind w:firstLine="709"/>
        <w:jc w:val="both"/>
        <w:rPr>
          <w:b/>
          <w:bCs/>
          <w:sz w:val="23"/>
          <w:szCs w:val="23"/>
        </w:rPr>
      </w:pPr>
    </w:p>
    <w:p w14:paraId="12AE5B01" w14:textId="32131A8E" w:rsidR="00DD7178" w:rsidRDefault="00DD7178" w:rsidP="00DD7178">
      <w:pPr>
        <w:pStyle w:val="Default"/>
        <w:ind w:firstLine="709"/>
        <w:jc w:val="both"/>
        <w:rPr>
          <w:b/>
          <w:bCs/>
          <w:sz w:val="23"/>
          <w:szCs w:val="23"/>
        </w:rPr>
      </w:pPr>
      <w:r w:rsidRPr="00DD7178">
        <w:rPr>
          <w:b/>
          <w:bCs/>
          <w:sz w:val="23"/>
          <w:szCs w:val="23"/>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r w:rsidRPr="00DD7178">
        <w:rPr>
          <w:b/>
          <w:bCs/>
          <w:color w:val="auto"/>
        </w:rPr>
        <w:t>ПКН-6</w:t>
      </w:r>
      <w:r w:rsidRPr="00DD7178">
        <w:rPr>
          <w:b/>
          <w:bCs/>
          <w:sz w:val="23"/>
          <w:szCs w:val="23"/>
        </w:rPr>
        <w:t>)</w:t>
      </w:r>
    </w:p>
    <w:p w14:paraId="3A97A594" w14:textId="77777777" w:rsidR="007854C3" w:rsidRPr="00DD7178" w:rsidRDefault="007854C3" w:rsidP="00DD7178">
      <w:pPr>
        <w:pStyle w:val="Default"/>
        <w:ind w:firstLine="709"/>
        <w:jc w:val="both"/>
        <w:rPr>
          <w:b/>
          <w:bCs/>
          <w:sz w:val="23"/>
          <w:szCs w:val="23"/>
        </w:rPr>
      </w:pPr>
    </w:p>
    <w:p w14:paraId="329C985D" w14:textId="43C56921" w:rsidR="007854C3" w:rsidRDefault="007854C3" w:rsidP="007854C3">
      <w:pPr>
        <w:tabs>
          <w:tab w:val="left" w:pos="284"/>
        </w:tabs>
        <w:rPr>
          <w:rFonts w:ascii="Times New Roman" w:hAnsi="Times New Roman" w:cs="Times New Roman"/>
          <w:sz w:val="24"/>
          <w:szCs w:val="24"/>
        </w:rPr>
      </w:pPr>
      <w:r>
        <w:rPr>
          <w:rFonts w:ascii="Times New Roman" w:hAnsi="Times New Roman" w:cs="Times New Roman"/>
          <w:sz w:val="24"/>
          <w:szCs w:val="24"/>
        </w:rPr>
        <w:t xml:space="preserve">1. </w:t>
      </w:r>
      <w:r w:rsidRPr="00EF3162">
        <w:rPr>
          <w:rFonts w:ascii="Times New Roman" w:hAnsi="Times New Roman" w:cs="Times New Roman"/>
          <w:sz w:val="24"/>
          <w:szCs w:val="24"/>
        </w:rPr>
        <w:t xml:space="preserve">В случае, если лицо, привлекаемое к ответственности за совершение налогового правонарушения, отказалось добровольно уплатить сумму налоговой санкции, налоговый орган </w:t>
      </w:r>
      <w:r>
        <w:rPr>
          <w:rFonts w:ascii="Times New Roman" w:hAnsi="Times New Roman" w:cs="Times New Roman"/>
          <w:sz w:val="24"/>
          <w:szCs w:val="24"/>
        </w:rPr>
        <w:t>…</w:t>
      </w:r>
    </w:p>
    <w:p w14:paraId="3C8DEC32" w14:textId="77777777" w:rsidR="007854C3" w:rsidRPr="00EF3162" w:rsidRDefault="007854C3" w:rsidP="007854C3">
      <w:pPr>
        <w:pStyle w:val="a3"/>
        <w:numPr>
          <w:ilvl w:val="0"/>
          <w:numId w:val="13"/>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 xml:space="preserve">обращается в суд с заявлением о взыскании с данного лица налоговой санкции, </w:t>
      </w:r>
    </w:p>
    <w:p w14:paraId="2BAB0DC9" w14:textId="77777777" w:rsidR="007854C3" w:rsidRPr="00EF3162" w:rsidRDefault="007854C3" w:rsidP="007854C3">
      <w:pPr>
        <w:pStyle w:val="a3"/>
        <w:numPr>
          <w:ilvl w:val="0"/>
          <w:numId w:val="13"/>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взыскивает с данного лица сумму задолженности в бесспорном (безакцептном) порядке</w:t>
      </w:r>
    </w:p>
    <w:p w14:paraId="5C3CA6C5" w14:textId="77777777" w:rsidR="007854C3" w:rsidRPr="00EF3162" w:rsidRDefault="007854C3" w:rsidP="007854C3">
      <w:pPr>
        <w:pStyle w:val="a3"/>
        <w:numPr>
          <w:ilvl w:val="0"/>
          <w:numId w:val="13"/>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направляет в банк, где открыт счет должника, платежное требование на списание и перечисление суммы задолженности</w:t>
      </w:r>
    </w:p>
    <w:p w14:paraId="1DD6A9BD" w14:textId="77777777" w:rsidR="007854C3" w:rsidRPr="00EF3162" w:rsidRDefault="007854C3" w:rsidP="007854C3">
      <w:pPr>
        <w:pStyle w:val="a3"/>
        <w:numPr>
          <w:ilvl w:val="0"/>
          <w:numId w:val="13"/>
        </w:numPr>
        <w:tabs>
          <w:tab w:val="left" w:pos="284"/>
        </w:tabs>
        <w:spacing w:after="160" w:line="259" w:lineRule="auto"/>
        <w:ind w:left="0" w:firstLine="0"/>
        <w:rPr>
          <w:rFonts w:ascii="Times New Roman" w:hAnsi="Times New Roman" w:cs="Times New Roman"/>
          <w:sz w:val="24"/>
          <w:szCs w:val="24"/>
        </w:rPr>
      </w:pPr>
      <w:r w:rsidRPr="00EF3162">
        <w:rPr>
          <w:rFonts w:ascii="Times New Roman" w:hAnsi="Times New Roman" w:cs="Times New Roman"/>
          <w:sz w:val="24"/>
          <w:szCs w:val="24"/>
        </w:rPr>
        <w:t>направляет требование о необходимости уплатить сумму налоговой задолженности в установленные сроки</w:t>
      </w:r>
    </w:p>
    <w:p w14:paraId="0E8636E4" w14:textId="77777777" w:rsidR="007854C3" w:rsidRPr="005A0AC6" w:rsidRDefault="007854C3" w:rsidP="007854C3">
      <w:pPr>
        <w:tabs>
          <w:tab w:val="left" w:pos="284"/>
        </w:tabs>
        <w:rPr>
          <w:rFonts w:ascii="Times New Roman" w:hAnsi="Times New Roman" w:cs="Times New Roman"/>
          <w:b/>
          <w:sz w:val="24"/>
          <w:szCs w:val="24"/>
        </w:rPr>
      </w:pPr>
      <w:r>
        <w:rPr>
          <w:rFonts w:ascii="Times New Roman" w:hAnsi="Times New Roman" w:cs="Times New Roman"/>
          <w:b/>
          <w:sz w:val="24"/>
          <w:szCs w:val="24"/>
        </w:rPr>
        <w:t>Ответ: а</w:t>
      </w:r>
      <w:r w:rsidRPr="005A0AC6">
        <w:rPr>
          <w:rFonts w:ascii="Times New Roman" w:hAnsi="Times New Roman" w:cs="Times New Roman"/>
          <w:b/>
          <w:sz w:val="24"/>
          <w:szCs w:val="24"/>
        </w:rPr>
        <w:t>.</w:t>
      </w:r>
    </w:p>
    <w:p w14:paraId="63F41040" w14:textId="03371933" w:rsidR="007854C3" w:rsidRPr="00EF3162" w:rsidRDefault="007854C3" w:rsidP="007854C3">
      <w:pPr>
        <w:tabs>
          <w:tab w:val="left" w:pos="284"/>
        </w:tabs>
        <w:rPr>
          <w:rFonts w:ascii="Times New Roman" w:hAnsi="Times New Roman" w:cs="Times New Roman"/>
          <w:sz w:val="24"/>
          <w:szCs w:val="24"/>
        </w:rPr>
      </w:pPr>
      <w:r>
        <w:rPr>
          <w:rFonts w:ascii="Times New Roman" w:hAnsi="Times New Roman" w:cs="Times New Roman"/>
          <w:sz w:val="24"/>
          <w:szCs w:val="24"/>
        </w:rPr>
        <w:t xml:space="preserve">2. </w:t>
      </w:r>
      <w:r w:rsidRPr="00EF3162">
        <w:rPr>
          <w:rFonts w:ascii="Times New Roman" w:hAnsi="Times New Roman" w:cs="Times New Roman"/>
          <w:sz w:val="24"/>
          <w:szCs w:val="24"/>
        </w:rPr>
        <w:t>Дела о взыскании налоговых санкций по заявлению налоговых органов к физическим лицам, не являющимся индивидуальными предпринимателями, рассматриваются судами общей юрисдикции и</w:t>
      </w:r>
      <w:r>
        <w:rPr>
          <w:rFonts w:ascii="Times New Roman" w:hAnsi="Times New Roman" w:cs="Times New Roman"/>
          <w:sz w:val="24"/>
          <w:szCs w:val="24"/>
        </w:rPr>
        <w:t xml:space="preserve">     …     </w:t>
      </w:r>
      <w:r w:rsidRPr="00EF3162">
        <w:rPr>
          <w:rFonts w:ascii="Times New Roman" w:hAnsi="Times New Roman" w:cs="Times New Roman"/>
          <w:sz w:val="24"/>
          <w:szCs w:val="24"/>
        </w:rPr>
        <w:t xml:space="preserve"> в соответствии с законодательством об административном судопроизводстве</w:t>
      </w:r>
    </w:p>
    <w:p w14:paraId="25204C7B" w14:textId="77777777" w:rsidR="007854C3" w:rsidRPr="00AB5C9B" w:rsidRDefault="007854C3" w:rsidP="007854C3">
      <w:pPr>
        <w:pStyle w:val="a3"/>
        <w:numPr>
          <w:ilvl w:val="0"/>
          <w:numId w:val="14"/>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Конституционным Судом</w:t>
      </w:r>
      <w:r w:rsidRPr="00EF3162">
        <w:t xml:space="preserve"> </w:t>
      </w:r>
      <w:r w:rsidRPr="00AB5C9B">
        <w:rPr>
          <w:rFonts w:ascii="Times New Roman" w:hAnsi="Times New Roman" w:cs="Times New Roman"/>
          <w:sz w:val="24"/>
          <w:szCs w:val="24"/>
        </w:rPr>
        <w:t>Российской Федерации</w:t>
      </w:r>
    </w:p>
    <w:p w14:paraId="6322CD5E" w14:textId="77777777" w:rsidR="007854C3" w:rsidRPr="00AB5C9B" w:rsidRDefault="007854C3" w:rsidP="007854C3">
      <w:pPr>
        <w:pStyle w:val="a3"/>
        <w:numPr>
          <w:ilvl w:val="0"/>
          <w:numId w:val="14"/>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Верховным Судом Российской Федерации</w:t>
      </w:r>
    </w:p>
    <w:p w14:paraId="492D8250" w14:textId="77777777" w:rsidR="007854C3" w:rsidRPr="00AB5C9B" w:rsidRDefault="007854C3" w:rsidP="007854C3">
      <w:pPr>
        <w:pStyle w:val="a3"/>
        <w:numPr>
          <w:ilvl w:val="0"/>
          <w:numId w:val="14"/>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Арбитражным судом соответствующего субъекта Российской Федерации</w:t>
      </w:r>
    </w:p>
    <w:p w14:paraId="71ED17DE" w14:textId="77777777" w:rsidR="007854C3" w:rsidRPr="00AB5C9B" w:rsidRDefault="007854C3" w:rsidP="007854C3">
      <w:pPr>
        <w:pStyle w:val="a3"/>
        <w:numPr>
          <w:ilvl w:val="0"/>
          <w:numId w:val="14"/>
        </w:numPr>
        <w:tabs>
          <w:tab w:val="left" w:pos="284"/>
        </w:tabs>
        <w:spacing w:after="160" w:line="259" w:lineRule="auto"/>
        <w:ind w:left="0" w:firstLine="0"/>
        <w:rPr>
          <w:rFonts w:ascii="Times New Roman" w:hAnsi="Times New Roman" w:cs="Times New Roman"/>
          <w:sz w:val="24"/>
          <w:szCs w:val="24"/>
        </w:rPr>
      </w:pPr>
      <w:r w:rsidRPr="00AB5C9B">
        <w:rPr>
          <w:rFonts w:ascii="Times New Roman" w:hAnsi="Times New Roman" w:cs="Times New Roman"/>
          <w:sz w:val="24"/>
          <w:szCs w:val="24"/>
        </w:rPr>
        <w:t>Мировым судом по месту регистрации налогоплательщика</w:t>
      </w:r>
    </w:p>
    <w:p w14:paraId="2FB99390" w14:textId="77777777" w:rsidR="007854C3" w:rsidRDefault="007854C3" w:rsidP="007854C3">
      <w:pPr>
        <w:tabs>
          <w:tab w:val="left" w:pos="284"/>
        </w:tabs>
        <w:rPr>
          <w:rFonts w:ascii="Times New Roman" w:hAnsi="Times New Roman" w:cs="Times New Roman"/>
          <w:b/>
          <w:sz w:val="24"/>
          <w:szCs w:val="24"/>
        </w:rPr>
      </w:pPr>
      <w:r>
        <w:rPr>
          <w:rFonts w:ascii="Times New Roman" w:hAnsi="Times New Roman" w:cs="Times New Roman"/>
          <w:b/>
          <w:sz w:val="24"/>
          <w:szCs w:val="24"/>
        </w:rPr>
        <w:lastRenderedPageBreak/>
        <w:t>Ответ: б</w:t>
      </w:r>
      <w:r w:rsidRPr="005A0AC6">
        <w:rPr>
          <w:rFonts w:ascii="Times New Roman" w:hAnsi="Times New Roman" w:cs="Times New Roman"/>
          <w:b/>
          <w:sz w:val="24"/>
          <w:szCs w:val="24"/>
        </w:rPr>
        <w:t>.</w:t>
      </w:r>
    </w:p>
    <w:p w14:paraId="7B9B8EA2" w14:textId="77777777" w:rsidR="00313ED3" w:rsidRDefault="00313ED3" w:rsidP="007854C3">
      <w:pPr>
        <w:tabs>
          <w:tab w:val="left" w:pos="284"/>
        </w:tabs>
        <w:rPr>
          <w:rFonts w:ascii="Times New Roman" w:hAnsi="Times New Roman" w:cs="Times New Roman"/>
          <w:sz w:val="24"/>
          <w:szCs w:val="24"/>
        </w:rPr>
      </w:pPr>
    </w:p>
    <w:p w14:paraId="35C705EF" w14:textId="56F12169" w:rsidR="007854C3" w:rsidRPr="00FA0A2F" w:rsidRDefault="007854C3" w:rsidP="007854C3">
      <w:pPr>
        <w:tabs>
          <w:tab w:val="left" w:pos="284"/>
        </w:tabs>
        <w:rPr>
          <w:rFonts w:ascii="Times New Roman" w:hAnsi="Times New Roman" w:cs="Times New Roman"/>
          <w:sz w:val="24"/>
          <w:szCs w:val="24"/>
        </w:rPr>
      </w:pPr>
      <w:r>
        <w:rPr>
          <w:rFonts w:ascii="Times New Roman" w:hAnsi="Times New Roman" w:cs="Times New Roman"/>
          <w:sz w:val="24"/>
          <w:szCs w:val="24"/>
        </w:rPr>
        <w:t>3</w:t>
      </w:r>
      <w:r w:rsidRPr="00FA0A2F">
        <w:rPr>
          <w:rFonts w:ascii="Times New Roman" w:hAnsi="Times New Roman" w:cs="Times New Roman"/>
          <w:sz w:val="24"/>
          <w:szCs w:val="24"/>
        </w:rPr>
        <w:t>. Проценты по излишне взысканным суммам налога (сбора) начисляются со дня, следующего за днём …</w:t>
      </w:r>
    </w:p>
    <w:p w14:paraId="2F3B6DE1" w14:textId="77777777" w:rsidR="007854C3" w:rsidRPr="00FA0A2F" w:rsidRDefault="007854C3" w:rsidP="007854C3">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выявления факта её существования</w:t>
      </w:r>
    </w:p>
    <w:p w14:paraId="15F3123A" w14:textId="77777777" w:rsidR="007854C3" w:rsidRPr="00FA0A2F" w:rsidRDefault="007854C3" w:rsidP="007854C3">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предоставления в налоговый орган заявления от налогоплательщика о возврате данной суммы</w:t>
      </w:r>
    </w:p>
    <w:p w14:paraId="290F0B78" w14:textId="77777777" w:rsidR="007854C3" w:rsidRPr="00FA0A2F" w:rsidRDefault="007854C3" w:rsidP="007854C3">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решения руководителя налогового органа об удовлетворении заявления налогоплательщика о возврате данной суммы</w:t>
      </w:r>
    </w:p>
    <w:p w14:paraId="4137D09D" w14:textId="77777777" w:rsidR="007854C3" w:rsidRPr="00FA0A2F" w:rsidRDefault="007854C3" w:rsidP="007854C3">
      <w:pPr>
        <w:pStyle w:val="a3"/>
        <w:numPr>
          <w:ilvl w:val="0"/>
          <w:numId w:val="18"/>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взыскания</w:t>
      </w:r>
    </w:p>
    <w:p w14:paraId="154ADE98" w14:textId="77777777" w:rsidR="007854C3" w:rsidRDefault="007854C3" w:rsidP="007854C3">
      <w:pPr>
        <w:tabs>
          <w:tab w:val="left" w:pos="284"/>
        </w:tabs>
        <w:rPr>
          <w:rFonts w:ascii="Times New Roman" w:hAnsi="Times New Roman" w:cs="Times New Roman"/>
          <w:b/>
          <w:sz w:val="24"/>
          <w:szCs w:val="24"/>
        </w:rPr>
      </w:pPr>
      <w:r>
        <w:rPr>
          <w:rFonts w:ascii="Times New Roman" w:hAnsi="Times New Roman" w:cs="Times New Roman"/>
          <w:b/>
          <w:sz w:val="24"/>
          <w:szCs w:val="24"/>
        </w:rPr>
        <w:t>Ответ: г</w:t>
      </w:r>
      <w:r w:rsidRPr="005A0AC6">
        <w:rPr>
          <w:rFonts w:ascii="Times New Roman" w:hAnsi="Times New Roman" w:cs="Times New Roman"/>
          <w:b/>
          <w:sz w:val="24"/>
          <w:szCs w:val="24"/>
        </w:rPr>
        <w:t>.</w:t>
      </w:r>
    </w:p>
    <w:p w14:paraId="53CF268F" w14:textId="77777777" w:rsidR="00DD7178" w:rsidRPr="00DD7178" w:rsidRDefault="00DD7178" w:rsidP="00DD7178">
      <w:pPr>
        <w:pStyle w:val="Default"/>
        <w:ind w:firstLine="709"/>
        <w:jc w:val="both"/>
        <w:rPr>
          <w:b/>
          <w:bCs/>
          <w:sz w:val="23"/>
          <w:szCs w:val="23"/>
        </w:rPr>
      </w:pPr>
    </w:p>
    <w:p w14:paraId="273FD100" w14:textId="1F49CC54" w:rsidR="00DD7178" w:rsidRPr="00DD7178" w:rsidRDefault="00DD7178" w:rsidP="00DD7178">
      <w:pPr>
        <w:pStyle w:val="Default"/>
        <w:ind w:firstLine="709"/>
        <w:jc w:val="both"/>
        <w:rPr>
          <w:b/>
          <w:bCs/>
          <w:sz w:val="23"/>
          <w:szCs w:val="23"/>
        </w:rPr>
      </w:pPr>
      <w:r w:rsidRPr="00DD7178">
        <w:rPr>
          <w:b/>
          <w:bCs/>
          <w:sz w:val="23"/>
          <w:szCs w:val="23"/>
        </w:rPr>
        <w:t>Способность управлять проектом на всех этапах его жизненного цикла (</w:t>
      </w:r>
      <w:r w:rsidRPr="00DD7178">
        <w:rPr>
          <w:b/>
          <w:bCs/>
          <w:color w:val="auto"/>
        </w:rPr>
        <w:t>УК-6</w:t>
      </w:r>
      <w:r w:rsidRPr="00DD7178">
        <w:rPr>
          <w:b/>
          <w:bCs/>
          <w:sz w:val="23"/>
          <w:szCs w:val="23"/>
        </w:rPr>
        <w:t>)</w:t>
      </w:r>
    </w:p>
    <w:p w14:paraId="3F8337AE" w14:textId="77777777" w:rsidR="007854C3" w:rsidRDefault="007854C3" w:rsidP="007854C3">
      <w:pPr>
        <w:rPr>
          <w:rFonts w:ascii="Times New Roman" w:hAnsi="Times New Roman" w:cs="Times New Roman"/>
          <w:sz w:val="24"/>
          <w:szCs w:val="24"/>
        </w:rPr>
      </w:pPr>
    </w:p>
    <w:p w14:paraId="40B7AF7C" w14:textId="27FBD206" w:rsidR="007854C3" w:rsidRPr="00F46EC0" w:rsidRDefault="007854C3" w:rsidP="007854C3">
      <w:pPr>
        <w:rPr>
          <w:rFonts w:ascii="Times New Roman" w:hAnsi="Times New Roman" w:cs="Times New Roman"/>
          <w:sz w:val="24"/>
          <w:szCs w:val="24"/>
        </w:rPr>
      </w:pPr>
      <w:r>
        <w:rPr>
          <w:rFonts w:ascii="Times New Roman" w:hAnsi="Times New Roman" w:cs="Times New Roman"/>
          <w:sz w:val="24"/>
          <w:szCs w:val="24"/>
        </w:rPr>
        <w:t xml:space="preserve">1. </w:t>
      </w:r>
      <w:r w:rsidRPr="00F46EC0">
        <w:rPr>
          <w:rFonts w:ascii="Times New Roman" w:hAnsi="Times New Roman" w:cs="Times New Roman"/>
          <w:sz w:val="24"/>
          <w:szCs w:val="24"/>
        </w:rPr>
        <w:t>Доходы, полученные в натуральной форме по договору мены, учитываются исходя из</w:t>
      </w:r>
      <w:r>
        <w:rPr>
          <w:rFonts w:ascii="Times New Roman" w:hAnsi="Times New Roman" w:cs="Times New Roman"/>
          <w:sz w:val="24"/>
          <w:szCs w:val="24"/>
        </w:rPr>
        <w:t xml:space="preserve">  …  </w:t>
      </w:r>
      <w:r w:rsidRPr="00F46EC0">
        <w:rPr>
          <w:rFonts w:ascii="Times New Roman" w:hAnsi="Times New Roman" w:cs="Times New Roman"/>
          <w:sz w:val="24"/>
          <w:szCs w:val="24"/>
        </w:rPr>
        <w:t xml:space="preserve"> сделки</w:t>
      </w:r>
    </w:p>
    <w:p w14:paraId="61D3ED5B" w14:textId="77777777" w:rsidR="007854C3" w:rsidRDefault="007854C3" w:rsidP="007854C3">
      <w:pPr>
        <w:tabs>
          <w:tab w:val="left" w:pos="284"/>
        </w:tabs>
        <w:rPr>
          <w:rFonts w:ascii="Times New Roman" w:hAnsi="Times New Roman" w:cs="Times New Roman"/>
          <w:b/>
          <w:sz w:val="24"/>
          <w:szCs w:val="24"/>
        </w:rPr>
      </w:pPr>
      <w:r w:rsidRPr="00F46EC0">
        <w:rPr>
          <w:rFonts w:ascii="Times New Roman" w:hAnsi="Times New Roman" w:cs="Times New Roman"/>
          <w:b/>
          <w:sz w:val="24"/>
          <w:szCs w:val="24"/>
        </w:rPr>
        <w:t>Ответ: цены</w:t>
      </w:r>
    </w:p>
    <w:p w14:paraId="2BB60610" w14:textId="6757E848" w:rsidR="007854C3" w:rsidRPr="00FA0A2F" w:rsidRDefault="007854C3" w:rsidP="007854C3">
      <w:pPr>
        <w:tabs>
          <w:tab w:val="left" w:pos="284"/>
        </w:tabs>
        <w:rPr>
          <w:rFonts w:ascii="Times New Roman" w:hAnsi="Times New Roman" w:cs="Times New Roman"/>
          <w:sz w:val="24"/>
          <w:szCs w:val="24"/>
        </w:rPr>
      </w:pPr>
      <w:r>
        <w:rPr>
          <w:rFonts w:ascii="Times New Roman" w:hAnsi="Times New Roman" w:cs="Times New Roman"/>
          <w:sz w:val="24"/>
          <w:szCs w:val="24"/>
        </w:rPr>
        <w:t xml:space="preserve">2. </w:t>
      </w:r>
      <w:r w:rsidRPr="00FA0A2F">
        <w:rPr>
          <w:rFonts w:ascii="Times New Roman" w:hAnsi="Times New Roman" w:cs="Times New Roman"/>
          <w:sz w:val="24"/>
          <w:szCs w:val="24"/>
        </w:rPr>
        <w:t>Если нормативно-правовой акт запрещает налогоплательщику совершить действие, которое разрешено Налоговым кодексом РФ, то действует:</w:t>
      </w:r>
    </w:p>
    <w:p w14:paraId="01136D0E" w14:textId="77777777" w:rsidR="007854C3" w:rsidRPr="00FA0A2F" w:rsidRDefault="007854C3" w:rsidP="007854C3">
      <w:pPr>
        <w:pStyle w:val="a3"/>
        <w:numPr>
          <w:ilvl w:val="0"/>
          <w:numId w:val="16"/>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Налоговый кодекс РФ;</w:t>
      </w:r>
    </w:p>
    <w:p w14:paraId="614B725F" w14:textId="77777777" w:rsidR="007854C3" w:rsidRPr="00FA0A2F" w:rsidRDefault="007854C3" w:rsidP="007854C3">
      <w:pPr>
        <w:pStyle w:val="a3"/>
        <w:numPr>
          <w:ilvl w:val="0"/>
          <w:numId w:val="16"/>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указанный нормативно-правовой акт;</w:t>
      </w:r>
    </w:p>
    <w:p w14:paraId="266FA0DF" w14:textId="77777777" w:rsidR="007854C3" w:rsidRPr="00FA0A2F" w:rsidRDefault="007854C3" w:rsidP="007854C3">
      <w:pPr>
        <w:pStyle w:val="a3"/>
        <w:numPr>
          <w:ilvl w:val="0"/>
          <w:numId w:val="16"/>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сложившийся правовой обычай</w:t>
      </w:r>
    </w:p>
    <w:p w14:paraId="237B61B5" w14:textId="77777777" w:rsidR="007854C3" w:rsidRDefault="007854C3" w:rsidP="007854C3">
      <w:pPr>
        <w:tabs>
          <w:tab w:val="left" w:pos="284"/>
        </w:tabs>
        <w:rPr>
          <w:rFonts w:ascii="Times New Roman" w:hAnsi="Times New Roman" w:cs="Times New Roman"/>
          <w:b/>
          <w:sz w:val="24"/>
          <w:szCs w:val="24"/>
        </w:rPr>
      </w:pPr>
      <w:r>
        <w:rPr>
          <w:rFonts w:ascii="Times New Roman" w:hAnsi="Times New Roman" w:cs="Times New Roman"/>
          <w:b/>
          <w:sz w:val="24"/>
          <w:szCs w:val="24"/>
        </w:rPr>
        <w:t>Ответ: а</w:t>
      </w:r>
      <w:r w:rsidRPr="005A0AC6">
        <w:rPr>
          <w:rFonts w:ascii="Times New Roman" w:hAnsi="Times New Roman" w:cs="Times New Roman"/>
          <w:b/>
          <w:sz w:val="24"/>
          <w:szCs w:val="24"/>
        </w:rPr>
        <w:t>.</w:t>
      </w:r>
    </w:p>
    <w:p w14:paraId="6C0D0F13" w14:textId="55163E51" w:rsidR="007854C3" w:rsidRPr="00FA0A2F" w:rsidRDefault="007854C3" w:rsidP="007854C3">
      <w:pPr>
        <w:tabs>
          <w:tab w:val="left" w:pos="284"/>
        </w:tabs>
        <w:rPr>
          <w:rFonts w:ascii="Times New Roman" w:hAnsi="Times New Roman" w:cs="Times New Roman"/>
          <w:sz w:val="24"/>
          <w:szCs w:val="24"/>
        </w:rPr>
      </w:pPr>
      <w:r>
        <w:rPr>
          <w:rFonts w:ascii="Times New Roman" w:hAnsi="Times New Roman" w:cs="Times New Roman"/>
          <w:sz w:val="24"/>
          <w:szCs w:val="24"/>
        </w:rPr>
        <w:t>3</w:t>
      </w:r>
      <w:r w:rsidRPr="00FA0A2F">
        <w:rPr>
          <w:rFonts w:ascii="Times New Roman" w:hAnsi="Times New Roman" w:cs="Times New Roman"/>
          <w:sz w:val="24"/>
          <w:szCs w:val="24"/>
        </w:rPr>
        <w:t>. Операция, признаваемая объектом обложения НДС</w:t>
      </w:r>
    </w:p>
    <w:p w14:paraId="4C082C69" w14:textId="77777777" w:rsidR="007854C3" w:rsidRPr="00FA0A2F" w:rsidRDefault="007854C3" w:rsidP="007854C3">
      <w:pPr>
        <w:pStyle w:val="a3"/>
        <w:numPr>
          <w:ilvl w:val="0"/>
          <w:numId w:val="17"/>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выполнение строительно-монтажных работ для собственного потребления</w:t>
      </w:r>
    </w:p>
    <w:p w14:paraId="709C902F" w14:textId="77777777" w:rsidR="007854C3" w:rsidRPr="00FA0A2F" w:rsidRDefault="007854C3" w:rsidP="007854C3">
      <w:pPr>
        <w:pStyle w:val="a3"/>
        <w:numPr>
          <w:ilvl w:val="0"/>
          <w:numId w:val="17"/>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передача имущества в качестве вклада по договору простого товарищества</w:t>
      </w:r>
    </w:p>
    <w:p w14:paraId="41544553" w14:textId="77777777" w:rsidR="007854C3" w:rsidRDefault="007854C3" w:rsidP="007854C3">
      <w:pPr>
        <w:pStyle w:val="a3"/>
        <w:numPr>
          <w:ilvl w:val="0"/>
          <w:numId w:val="17"/>
        </w:numPr>
        <w:tabs>
          <w:tab w:val="left" w:pos="284"/>
        </w:tabs>
        <w:spacing w:after="160" w:line="259" w:lineRule="auto"/>
        <w:ind w:left="0" w:firstLine="0"/>
        <w:rPr>
          <w:rFonts w:ascii="Times New Roman" w:hAnsi="Times New Roman" w:cs="Times New Roman"/>
          <w:sz w:val="24"/>
          <w:szCs w:val="24"/>
        </w:rPr>
      </w:pPr>
      <w:r w:rsidRPr="00FA0A2F">
        <w:rPr>
          <w:rFonts w:ascii="Times New Roman" w:hAnsi="Times New Roman" w:cs="Times New Roman"/>
          <w:sz w:val="24"/>
          <w:szCs w:val="24"/>
        </w:rPr>
        <w:t>передача имущества государственных предприятий, выкупаемого в порядке приватизации</w:t>
      </w:r>
    </w:p>
    <w:p w14:paraId="58F44A82" w14:textId="77777777" w:rsidR="007854C3" w:rsidRDefault="007854C3" w:rsidP="007854C3">
      <w:pPr>
        <w:tabs>
          <w:tab w:val="left" w:pos="284"/>
        </w:tabs>
        <w:rPr>
          <w:rFonts w:ascii="Times New Roman" w:hAnsi="Times New Roman" w:cs="Times New Roman"/>
          <w:b/>
          <w:sz w:val="24"/>
          <w:szCs w:val="24"/>
        </w:rPr>
      </w:pPr>
      <w:r>
        <w:rPr>
          <w:rFonts w:ascii="Times New Roman" w:hAnsi="Times New Roman" w:cs="Times New Roman"/>
          <w:b/>
          <w:sz w:val="24"/>
          <w:szCs w:val="24"/>
        </w:rPr>
        <w:t>Ответ: а</w:t>
      </w:r>
      <w:r w:rsidRPr="005A0AC6">
        <w:rPr>
          <w:rFonts w:ascii="Times New Roman" w:hAnsi="Times New Roman" w:cs="Times New Roman"/>
          <w:b/>
          <w:sz w:val="24"/>
          <w:szCs w:val="24"/>
        </w:rPr>
        <w:t>.</w:t>
      </w:r>
    </w:p>
    <w:p w14:paraId="5B483941" w14:textId="77777777" w:rsidR="004E2B58" w:rsidRDefault="004E2B58"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658F0"/>
    <w:multiLevelType w:val="hybridMultilevel"/>
    <w:tmpl w:val="7D3C0A8C"/>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5C63AF"/>
    <w:multiLevelType w:val="hybridMultilevel"/>
    <w:tmpl w:val="FE8E2CA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7A5734D"/>
    <w:multiLevelType w:val="hybridMultilevel"/>
    <w:tmpl w:val="2180A00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0E3D04"/>
    <w:multiLevelType w:val="hybridMultilevel"/>
    <w:tmpl w:val="E6920CA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B535EF"/>
    <w:multiLevelType w:val="hybridMultilevel"/>
    <w:tmpl w:val="897E09A0"/>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1B0284"/>
    <w:multiLevelType w:val="hybridMultilevel"/>
    <w:tmpl w:val="7A6CF3BA"/>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1B0448"/>
    <w:multiLevelType w:val="hybridMultilevel"/>
    <w:tmpl w:val="F894DE8E"/>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32380868">
    <w:abstractNumId w:val="2"/>
  </w:num>
  <w:num w:numId="2" w16cid:durableId="518466648">
    <w:abstractNumId w:val="9"/>
  </w:num>
  <w:num w:numId="3" w16cid:durableId="64452472">
    <w:abstractNumId w:val="12"/>
  </w:num>
  <w:num w:numId="4" w16cid:durableId="895049717">
    <w:abstractNumId w:val="16"/>
  </w:num>
  <w:num w:numId="5" w16cid:durableId="1516267613">
    <w:abstractNumId w:val="17"/>
  </w:num>
  <w:num w:numId="6" w16cid:durableId="600844110">
    <w:abstractNumId w:val="7"/>
  </w:num>
  <w:num w:numId="7" w16cid:durableId="1961375577">
    <w:abstractNumId w:val="3"/>
  </w:num>
  <w:num w:numId="8" w16cid:durableId="744647214">
    <w:abstractNumId w:val="15"/>
  </w:num>
  <w:num w:numId="9" w16cid:durableId="67267705">
    <w:abstractNumId w:val="4"/>
  </w:num>
  <w:num w:numId="10" w16cid:durableId="907308367">
    <w:abstractNumId w:val="8"/>
  </w:num>
  <w:num w:numId="11" w16cid:durableId="926155506">
    <w:abstractNumId w:val="6"/>
  </w:num>
  <w:num w:numId="12" w16cid:durableId="901209036">
    <w:abstractNumId w:val="13"/>
  </w:num>
  <w:num w:numId="13" w16cid:durableId="146940083">
    <w:abstractNumId w:val="10"/>
  </w:num>
  <w:num w:numId="14" w16cid:durableId="1674843747">
    <w:abstractNumId w:val="5"/>
  </w:num>
  <w:num w:numId="15" w16cid:durableId="70006299">
    <w:abstractNumId w:val="0"/>
  </w:num>
  <w:num w:numId="16" w16cid:durableId="527523159">
    <w:abstractNumId w:val="14"/>
  </w:num>
  <w:num w:numId="17" w16cid:durableId="1894001807">
    <w:abstractNumId w:val="11"/>
  </w:num>
  <w:num w:numId="18" w16cid:durableId="2105758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4FEC"/>
    <w:rsid w:val="001F76F7"/>
    <w:rsid w:val="00212830"/>
    <w:rsid w:val="00252BE4"/>
    <w:rsid w:val="002B7495"/>
    <w:rsid w:val="002D2C07"/>
    <w:rsid w:val="003029A2"/>
    <w:rsid w:val="00313ED3"/>
    <w:rsid w:val="00314A3A"/>
    <w:rsid w:val="003427AA"/>
    <w:rsid w:val="00343780"/>
    <w:rsid w:val="00357BF3"/>
    <w:rsid w:val="003A2A19"/>
    <w:rsid w:val="003D7D60"/>
    <w:rsid w:val="00402974"/>
    <w:rsid w:val="0044126D"/>
    <w:rsid w:val="004A3D6C"/>
    <w:rsid w:val="004E074B"/>
    <w:rsid w:val="004E2B58"/>
    <w:rsid w:val="005252D8"/>
    <w:rsid w:val="00550B33"/>
    <w:rsid w:val="00565200"/>
    <w:rsid w:val="00581346"/>
    <w:rsid w:val="00584BBB"/>
    <w:rsid w:val="005959A4"/>
    <w:rsid w:val="005E4C73"/>
    <w:rsid w:val="005E6E23"/>
    <w:rsid w:val="005F275C"/>
    <w:rsid w:val="00632E16"/>
    <w:rsid w:val="00647317"/>
    <w:rsid w:val="00700332"/>
    <w:rsid w:val="00765399"/>
    <w:rsid w:val="00773A03"/>
    <w:rsid w:val="007854C3"/>
    <w:rsid w:val="007B112A"/>
    <w:rsid w:val="007B7271"/>
    <w:rsid w:val="008005EF"/>
    <w:rsid w:val="00823140"/>
    <w:rsid w:val="008A5982"/>
    <w:rsid w:val="008A7808"/>
    <w:rsid w:val="008F7D00"/>
    <w:rsid w:val="009517FF"/>
    <w:rsid w:val="009552E3"/>
    <w:rsid w:val="009851CE"/>
    <w:rsid w:val="009A3283"/>
    <w:rsid w:val="009B013C"/>
    <w:rsid w:val="009C1019"/>
    <w:rsid w:val="009F6A21"/>
    <w:rsid w:val="00A02811"/>
    <w:rsid w:val="00A26977"/>
    <w:rsid w:val="00A900C7"/>
    <w:rsid w:val="00B062CE"/>
    <w:rsid w:val="00B70C25"/>
    <w:rsid w:val="00B95C27"/>
    <w:rsid w:val="00BB78DF"/>
    <w:rsid w:val="00BC1DF3"/>
    <w:rsid w:val="00BC7255"/>
    <w:rsid w:val="00BE4AA2"/>
    <w:rsid w:val="00BF06A0"/>
    <w:rsid w:val="00BF3BB0"/>
    <w:rsid w:val="00BF63D0"/>
    <w:rsid w:val="00C046C3"/>
    <w:rsid w:val="00C331EF"/>
    <w:rsid w:val="00C62CB5"/>
    <w:rsid w:val="00C83621"/>
    <w:rsid w:val="00C87070"/>
    <w:rsid w:val="00C96949"/>
    <w:rsid w:val="00D00DEB"/>
    <w:rsid w:val="00D137D1"/>
    <w:rsid w:val="00D72856"/>
    <w:rsid w:val="00DD7178"/>
    <w:rsid w:val="00DE380C"/>
    <w:rsid w:val="00E21035"/>
    <w:rsid w:val="00E35DB0"/>
    <w:rsid w:val="00E56046"/>
    <w:rsid w:val="00EB1431"/>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C96949"/>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93404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1457</Words>
  <Characters>8311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39</cp:revision>
  <cp:lastPrinted>2022-05-24T13:03:00Z</cp:lastPrinted>
  <dcterms:created xsi:type="dcterms:W3CDTF">2022-04-06T08:09:00Z</dcterms:created>
  <dcterms:modified xsi:type="dcterms:W3CDTF">2024-10-31T11:15:00Z</dcterms:modified>
</cp:coreProperties>
</file>